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1E99A" w14:textId="740B9844" w:rsidR="00723057" w:rsidRPr="00723057" w:rsidRDefault="00723057" w:rsidP="00723057">
      <w:pPr>
        <w:widowControl/>
        <w:kinsoku w:val="0"/>
        <w:overflowPunct w:val="0"/>
        <w:adjustRightInd w:val="0"/>
        <w:rPr>
          <w:rFonts w:ascii="Times New Roman" w:eastAsiaTheme="minorHAnsi" w:hAnsi="Times New Roman" w:cs="Times New Roman"/>
          <w:sz w:val="20"/>
          <w:szCs w:val="20"/>
          <w:lang w:val="en-AU"/>
        </w:rPr>
      </w:pPr>
    </w:p>
    <w:p w14:paraId="7A7087C8" w14:textId="13F2445E" w:rsidR="00A679DA" w:rsidRPr="008A1D28" w:rsidRDefault="00A679DA" w:rsidP="008A1D28"/>
    <w:p w14:paraId="4A1609DA" w14:textId="77777777" w:rsidR="00A679DA" w:rsidRDefault="00A679DA">
      <w:pPr>
        <w:pStyle w:val="BodyText"/>
        <w:rPr>
          <w:rFonts w:ascii="Times New Roman"/>
          <w:sz w:val="20"/>
        </w:rPr>
      </w:pPr>
    </w:p>
    <w:p w14:paraId="4A84D652" w14:textId="0E381764" w:rsidR="00A679DA" w:rsidRDefault="00A679DA">
      <w:pPr>
        <w:pStyle w:val="BodyText"/>
        <w:rPr>
          <w:rFonts w:ascii="Times New Roman"/>
          <w:sz w:val="20"/>
        </w:rPr>
      </w:pPr>
    </w:p>
    <w:p w14:paraId="651EF7BB" w14:textId="77777777" w:rsidR="00A679DA" w:rsidRDefault="00A679DA">
      <w:pPr>
        <w:pStyle w:val="BodyText"/>
        <w:rPr>
          <w:rFonts w:ascii="Times New Roman"/>
          <w:sz w:val="20"/>
        </w:rPr>
      </w:pPr>
    </w:p>
    <w:p w14:paraId="4128D215" w14:textId="2BC4191A" w:rsidR="00E35AF7" w:rsidRPr="00E35AF7" w:rsidRDefault="00E35AF7">
      <w:pPr>
        <w:pStyle w:val="BodyText"/>
        <w:spacing w:before="56" w:line="256" w:lineRule="auto"/>
        <w:ind w:left="200" w:right="298" w:hanging="1"/>
        <w:rPr>
          <w:i/>
          <w:iCs/>
          <w:color w:val="4F81BD" w:themeColor="accent1"/>
          <w:sz w:val="30"/>
          <w:szCs w:val="30"/>
        </w:rPr>
      </w:pPr>
      <w:bookmarkStart w:id="0" w:name="Samina_Obstetric_Disclosure"/>
      <w:bookmarkEnd w:id="0"/>
      <w:r w:rsidRPr="00E35AF7">
        <w:rPr>
          <w:i/>
          <w:iCs/>
          <w:color w:val="4F81BD" w:themeColor="accent1"/>
          <w:sz w:val="30"/>
          <w:szCs w:val="30"/>
        </w:rPr>
        <w:t>Dr Samina Ahmed – a familiar face to deliver your baby……</w:t>
      </w:r>
    </w:p>
    <w:p w14:paraId="4AF625B8" w14:textId="77777777" w:rsidR="00E35AF7" w:rsidRDefault="00E35AF7">
      <w:pPr>
        <w:pStyle w:val="BodyText"/>
        <w:spacing w:before="56" w:line="256" w:lineRule="auto"/>
        <w:ind w:left="200" w:right="298" w:hanging="1"/>
      </w:pPr>
    </w:p>
    <w:p w14:paraId="76861B9A" w14:textId="561050BC" w:rsidR="00E35AF7" w:rsidRPr="00E35AF7" w:rsidRDefault="00E35AF7" w:rsidP="00E35AF7">
      <w:pPr>
        <w:pStyle w:val="BodyText"/>
        <w:spacing w:before="56" w:line="256" w:lineRule="auto"/>
        <w:ind w:left="200" w:right="298" w:hanging="1"/>
        <w:jc w:val="center"/>
        <w:rPr>
          <w:b/>
          <w:bCs/>
        </w:rPr>
      </w:pPr>
      <w:r w:rsidRPr="00E35AF7">
        <w:rPr>
          <w:b/>
          <w:bCs/>
        </w:rPr>
        <w:t>Informed Financial Consent and Disclosure Statement</w:t>
      </w:r>
    </w:p>
    <w:p w14:paraId="0446C9D6" w14:textId="77777777" w:rsidR="00E35AF7" w:rsidRDefault="00E35AF7">
      <w:pPr>
        <w:pStyle w:val="BodyText"/>
        <w:spacing w:before="56" w:line="256" w:lineRule="auto"/>
        <w:ind w:left="200" w:right="298" w:hanging="1"/>
      </w:pPr>
    </w:p>
    <w:p w14:paraId="52EA2C74" w14:textId="11DDC7CD" w:rsidR="00A679DA" w:rsidRDefault="00506C4E">
      <w:pPr>
        <w:pStyle w:val="BodyText"/>
        <w:spacing w:before="56" w:line="256" w:lineRule="auto"/>
        <w:ind w:left="200" w:right="298" w:hanging="1"/>
      </w:pPr>
      <w:r>
        <w:t>Congratulations on your pregnancy! The team at Dr Samina Ahmed will care for you and your baby throughout your pregnancy.</w:t>
      </w:r>
    </w:p>
    <w:p w14:paraId="7CB84E88" w14:textId="77777777" w:rsidR="00A679DA" w:rsidRDefault="00506C4E">
      <w:pPr>
        <w:pStyle w:val="Heading1"/>
        <w:spacing w:before="164"/>
      </w:pPr>
      <w:r>
        <w:t>Costs</w:t>
      </w:r>
    </w:p>
    <w:p w14:paraId="45A9A2EE" w14:textId="77777777" w:rsidR="00A679DA" w:rsidRDefault="00506C4E">
      <w:pPr>
        <w:spacing w:before="178" w:line="259" w:lineRule="auto"/>
        <w:ind w:left="200" w:right="217"/>
        <w:rPr>
          <w:i/>
        </w:rPr>
      </w:pPr>
      <w:r>
        <w:t xml:space="preserve">Below you will find outlined the cost of your antenatal care provided by Dr Samina Ahmed. This includes antenatal appointments, attendance at your delivery (in the delivery suite at St Vincent’s Private Hospital Werribee) and attendance whilst in the postnatal ward of the hospital. </w:t>
      </w:r>
      <w:r>
        <w:rPr>
          <w:i/>
        </w:rPr>
        <w:t>These costs are separate to the fees you must pay the hospital, which is subject to your health insurance cover.</w:t>
      </w:r>
    </w:p>
    <w:p w14:paraId="17DC511E" w14:textId="77777777" w:rsidR="00A679DA" w:rsidRDefault="00506C4E">
      <w:pPr>
        <w:pStyle w:val="BodyText"/>
        <w:spacing w:before="160" w:line="259" w:lineRule="auto"/>
        <w:ind w:left="200" w:right="298"/>
      </w:pPr>
      <w:r>
        <w:t>We strongly recommend that you check your level of cover with your health fund prior to committing to private antenatal care. Generally, fees incurred at antenatal visits and for any other outpatient services outside of hospital are rebated by Medicare. Inpatient hospital fees for your delivery or any other admission during your pregnancy are rebated by your health fund.</w:t>
      </w:r>
    </w:p>
    <w:p w14:paraId="7A209867" w14:textId="77777777" w:rsidR="00A679DA" w:rsidRDefault="00506C4E">
      <w:pPr>
        <w:pStyle w:val="BodyText"/>
        <w:spacing w:before="159" w:line="259" w:lineRule="auto"/>
        <w:ind w:left="199" w:right="217"/>
      </w:pPr>
      <w:r>
        <w:t>If you find that you are not covered by your health fund, you can still choose private antenatal care, but you are then personally liable to pay for the inpatient hospital fees, plus any other additional charges normally covered by your health fund.</w:t>
      </w:r>
    </w:p>
    <w:p w14:paraId="4F83A393" w14:textId="77777777" w:rsidR="00A679DA" w:rsidRDefault="00506C4E">
      <w:pPr>
        <w:pStyle w:val="BodyText"/>
        <w:spacing w:before="162" w:line="259" w:lineRule="auto"/>
        <w:ind w:left="199" w:right="250"/>
      </w:pPr>
      <w:r>
        <w:t>In order to claim your Medicare rebate for your antenatal visits you must be covered by a valid referral letter. GP referrals are valid for 12 months and will cover you for your entire pregnancy. If you have been referred by another specialist the referral is only valid for three months and you will therefore need to get a second referral part way through your pregnancy. If you are unsure about your referral status, please contact us.</w:t>
      </w:r>
    </w:p>
    <w:p w14:paraId="0827177F" w14:textId="77777777" w:rsidR="00A679DA" w:rsidRDefault="00506C4E">
      <w:pPr>
        <w:pStyle w:val="BodyText"/>
        <w:spacing w:before="157" w:line="259" w:lineRule="auto"/>
        <w:ind w:left="199" w:right="230"/>
        <w:jc w:val="both"/>
      </w:pPr>
      <w:r>
        <w:t>Under the Medicare Benefit Schedule (MBS) your care during pregnancy, delivery and the postnatal stay is covered by a series of 'item numbers', as outlined below. Please note, if you are admitted to hospital for any problems during your pregnancy then the fees charged by your obstetrician will be completely covered by reimbursement from your private health fund / Medicare.</w:t>
      </w:r>
    </w:p>
    <w:p w14:paraId="16EE38A6" w14:textId="77777777" w:rsidR="00A679DA" w:rsidRDefault="00A679DA">
      <w:pPr>
        <w:pStyle w:val="BodyText"/>
        <w:spacing w:before="8"/>
        <w:rPr>
          <w:sz w:val="29"/>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1075"/>
        <w:gridCol w:w="1133"/>
        <w:gridCol w:w="1618"/>
      </w:tblGrid>
      <w:tr w:rsidR="00A679DA" w14:paraId="3777A1A0" w14:textId="77777777">
        <w:trPr>
          <w:trHeight w:val="278"/>
        </w:trPr>
        <w:tc>
          <w:tcPr>
            <w:tcW w:w="8640" w:type="dxa"/>
            <w:gridSpan w:val="4"/>
          </w:tcPr>
          <w:p w14:paraId="4C0002C8" w14:textId="77777777" w:rsidR="00A679DA" w:rsidRDefault="00506C4E">
            <w:pPr>
              <w:pStyle w:val="TableParagraph"/>
              <w:spacing w:before="0" w:line="258" w:lineRule="exact"/>
              <w:ind w:left="3047" w:right="3034"/>
              <w:jc w:val="center"/>
              <w:rPr>
                <w:rFonts w:ascii="Arial"/>
                <w:sz w:val="24"/>
              </w:rPr>
            </w:pPr>
            <w:r>
              <w:rPr>
                <w:rFonts w:ascii="Arial"/>
                <w:sz w:val="24"/>
              </w:rPr>
              <w:t>Obstetric Fee Schedule</w:t>
            </w:r>
          </w:p>
        </w:tc>
      </w:tr>
      <w:tr w:rsidR="00A679DA" w14:paraId="5C0A6FFC" w14:textId="77777777">
        <w:trPr>
          <w:trHeight w:val="537"/>
        </w:trPr>
        <w:tc>
          <w:tcPr>
            <w:tcW w:w="4814" w:type="dxa"/>
          </w:tcPr>
          <w:p w14:paraId="03805158" w14:textId="77777777" w:rsidR="00A679DA" w:rsidRDefault="00506C4E">
            <w:pPr>
              <w:pStyle w:val="TableParagraph"/>
            </w:pPr>
            <w:r>
              <w:t>Description</w:t>
            </w:r>
          </w:p>
        </w:tc>
        <w:tc>
          <w:tcPr>
            <w:tcW w:w="1075" w:type="dxa"/>
          </w:tcPr>
          <w:p w14:paraId="6CBD44C1" w14:textId="77777777" w:rsidR="00A679DA" w:rsidRDefault="00506C4E">
            <w:pPr>
              <w:pStyle w:val="TableParagraph"/>
            </w:pPr>
            <w:r>
              <w:t>MBS</w:t>
            </w:r>
          </w:p>
          <w:p w14:paraId="34038B43" w14:textId="77777777" w:rsidR="00A679DA" w:rsidRDefault="00506C4E">
            <w:pPr>
              <w:pStyle w:val="TableParagraph"/>
              <w:spacing w:before="0" w:line="247" w:lineRule="exact"/>
            </w:pPr>
            <w:r>
              <w:t>Item No.</w:t>
            </w:r>
          </w:p>
        </w:tc>
        <w:tc>
          <w:tcPr>
            <w:tcW w:w="1133" w:type="dxa"/>
          </w:tcPr>
          <w:p w14:paraId="07025998" w14:textId="77777777" w:rsidR="00A679DA" w:rsidRDefault="00506C4E">
            <w:pPr>
              <w:pStyle w:val="TableParagraph"/>
              <w:ind w:left="106"/>
            </w:pPr>
            <w:r>
              <w:t>Amount</w:t>
            </w:r>
          </w:p>
        </w:tc>
        <w:tc>
          <w:tcPr>
            <w:tcW w:w="1618" w:type="dxa"/>
          </w:tcPr>
          <w:p w14:paraId="0033BDF1" w14:textId="77777777" w:rsidR="00A679DA" w:rsidRDefault="00506C4E">
            <w:pPr>
              <w:pStyle w:val="TableParagraph"/>
              <w:spacing w:before="0" w:line="270" w:lineRule="atLeast"/>
              <w:ind w:right="629"/>
            </w:pPr>
            <w:r>
              <w:t>Medicare Rebate</w:t>
            </w:r>
          </w:p>
        </w:tc>
      </w:tr>
      <w:tr w:rsidR="00A679DA" w14:paraId="4AE47B9E" w14:textId="77777777">
        <w:trPr>
          <w:trHeight w:val="1340"/>
        </w:trPr>
        <w:tc>
          <w:tcPr>
            <w:tcW w:w="4814" w:type="dxa"/>
          </w:tcPr>
          <w:p w14:paraId="1777018C" w14:textId="77777777" w:rsidR="00A679DA" w:rsidRDefault="00506C4E">
            <w:pPr>
              <w:pStyle w:val="TableParagraph"/>
              <w:spacing w:before="0" w:line="267" w:lineRule="exact"/>
              <w:rPr>
                <w:b/>
              </w:rPr>
            </w:pPr>
            <w:r>
              <w:rPr>
                <w:b/>
              </w:rPr>
              <w:t>Initial Antenatal Consultation</w:t>
            </w:r>
          </w:p>
          <w:p w14:paraId="4B832868" w14:textId="77777777" w:rsidR="00A679DA" w:rsidRDefault="00506C4E">
            <w:pPr>
              <w:pStyle w:val="TableParagraph"/>
              <w:spacing w:before="0"/>
              <w:ind w:left="109" w:right="136"/>
            </w:pPr>
            <w:r>
              <w:t>Your first consultation with your obstetrician, at the beginning of your pregnancy (approx 8-12 weeks gestation). Antenatal appointments are not</w:t>
            </w:r>
          </w:p>
          <w:p w14:paraId="01B201BD" w14:textId="77777777" w:rsidR="00A679DA" w:rsidRDefault="00506C4E">
            <w:pPr>
              <w:pStyle w:val="TableParagraph"/>
              <w:spacing w:line="247" w:lineRule="exact"/>
            </w:pPr>
            <w:r>
              <w:t>covered by your health insurance, only Medicare.</w:t>
            </w:r>
          </w:p>
        </w:tc>
        <w:tc>
          <w:tcPr>
            <w:tcW w:w="1075" w:type="dxa"/>
          </w:tcPr>
          <w:p w14:paraId="24F96EFA" w14:textId="77777777" w:rsidR="00A679DA" w:rsidRDefault="00506C4E">
            <w:pPr>
              <w:pStyle w:val="TableParagraph"/>
              <w:spacing w:before="0" w:line="267" w:lineRule="exact"/>
              <w:rPr>
                <w:b/>
              </w:rPr>
            </w:pPr>
            <w:r>
              <w:rPr>
                <w:b/>
              </w:rPr>
              <w:t>16401</w:t>
            </w:r>
          </w:p>
        </w:tc>
        <w:tc>
          <w:tcPr>
            <w:tcW w:w="1133" w:type="dxa"/>
          </w:tcPr>
          <w:p w14:paraId="102332F5" w14:textId="77777777" w:rsidR="00A679DA" w:rsidRDefault="00506C4E">
            <w:pPr>
              <w:pStyle w:val="TableParagraph"/>
              <w:spacing w:before="0" w:line="267" w:lineRule="exact"/>
              <w:ind w:left="106"/>
              <w:rPr>
                <w:b/>
              </w:rPr>
            </w:pPr>
            <w:r>
              <w:rPr>
                <w:b/>
              </w:rPr>
              <w:t>$200.00</w:t>
            </w:r>
          </w:p>
        </w:tc>
        <w:tc>
          <w:tcPr>
            <w:tcW w:w="1618" w:type="dxa"/>
          </w:tcPr>
          <w:p w14:paraId="3166AC15" w14:textId="77777777" w:rsidR="00A679DA" w:rsidRDefault="00506C4E">
            <w:pPr>
              <w:pStyle w:val="TableParagraph"/>
              <w:spacing w:before="0" w:line="267" w:lineRule="exact"/>
              <w:rPr>
                <w:b/>
              </w:rPr>
            </w:pPr>
            <w:r>
              <w:rPr>
                <w:b/>
              </w:rPr>
              <w:t>$73.85</w:t>
            </w:r>
          </w:p>
        </w:tc>
      </w:tr>
      <w:tr w:rsidR="00A679DA" w14:paraId="0AE7B02D" w14:textId="77777777">
        <w:trPr>
          <w:trHeight w:val="1074"/>
        </w:trPr>
        <w:tc>
          <w:tcPr>
            <w:tcW w:w="4814" w:type="dxa"/>
          </w:tcPr>
          <w:p w14:paraId="3A673C02" w14:textId="77777777" w:rsidR="00A679DA" w:rsidRDefault="00506C4E">
            <w:pPr>
              <w:pStyle w:val="TableParagraph"/>
              <w:rPr>
                <w:b/>
              </w:rPr>
            </w:pPr>
            <w:r>
              <w:rPr>
                <w:b/>
              </w:rPr>
              <w:t>Subsequent Antenatal Visit</w:t>
            </w:r>
          </w:p>
          <w:p w14:paraId="2575E9E0" w14:textId="77777777" w:rsidR="00A679DA" w:rsidRDefault="00506C4E">
            <w:pPr>
              <w:pStyle w:val="TableParagraph"/>
              <w:spacing w:before="0" w:line="270" w:lineRule="atLeast"/>
              <w:ind w:right="132"/>
              <w:jc w:val="both"/>
            </w:pPr>
            <w:r>
              <w:t>The antenatal appointments with your obstetrician throughout the duration of your pregnancy,</w:t>
            </w:r>
            <w:r>
              <w:rPr>
                <w:spacing w:val="-23"/>
              </w:rPr>
              <w:t xml:space="preserve"> </w:t>
            </w:r>
            <w:r>
              <w:t>before you go into labour. An account will be issued</w:t>
            </w:r>
            <w:r>
              <w:rPr>
                <w:spacing w:val="-18"/>
              </w:rPr>
              <w:t xml:space="preserve"> </w:t>
            </w:r>
            <w:r>
              <w:t>for</w:t>
            </w:r>
          </w:p>
        </w:tc>
        <w:tc>
          <w:tcPr>
            <w:tcW w:w="1075" w:type="dxa"/>
          </w:tcPr>
          <w:p w14:paraId="379A055A" w14:textId="77777777" w:rsidR="00A679DA" w:rsidRDefault="00506C4E">
            <w:pPr>
              <w:pStyle w:val="TableParagraph"/>
              <w:rPr>
                <w:b/>
              </w:rPr>
            </w:pPr>
            <w:r>
              <w:rPr>
                <w:b/>
              </w:rPr>
              <w:t>16500</w:t>
            </w:r>
          </w:p>
        </w:tc>
        <w:tc>
          <w:tcPr>
            <w:tcW w:w="1133" w:type="dxa"/>
          </w:tcPr>
          <w:p w14:paraId="2ACC1268" w14:textId="77777777" w:rsidR="00A679DA" w:rsidRDefault="00506C4E">
            <w:pPr>
              <w:pStyle w:val="TableParagraph"/>
              <w:ind w:left="106"/>
              <w:rPr>
                <w:b/>
              </w:rPr>
            </w:pPr>
            <w:r>
              <w:rPr>
                <w:b/>
              </w:rPr>
              <w:t>$110.00</w:t>
            </w:r>
          </w:p>
          <w:p w14:paraId="71EAE8E9" w14:textId="77777777" w:rsidR="00A679DA" w:rsidRDefault="00506C4E">
            <w:pPr>
              <w:pStyle w:val="TableParagraph"/>
              <w:spacing w:before="0"/>
              <w:ind w:left="106"/>
            </w:pPr>
            <w:r>
              <w:t>per</w:t>
            </w:r>
            <w:r>
              <w:rPr>
                <w:spacing w:val="5"/>
              </w:rPr>
              <w:t xml:space="preserve"> </w:t>
            </w:r>
            <w:r>
              <w:t>visit</w:t>
            </w:r>
          </w:p>
        </w:tc>
        <w:tc>
          <w:tcPr>
            <w:tcW w:w="1618" w:type="dxa"/>
          </w:tcPr>
          <w:p w14:paraId="5BF61746" w14:textId="77777777" w:rsidR="00A679DA" w:rsidRDefault="00506C4E">
            <w:pPr>
              <w:pStyle w:val="TableParagraph"/>
              <w:rPr>
                <w:b/>
              </w:rPr>
            </w:pPr>
            <w:r>
              <w:rPr>
                <w:b/>
              </w:rPr>
              <w:t>$40.10</w:t>
            </w:r>
          </w:p>
        </w:tc>
      </w:tr>
    </w:tbl>
    <w:p w14:paraId="755E565B" w14:textId="77777777" w:rsidR="00A679DA" w:rsidRDefault="00A679DA">
      <w:pPr>
        <w:sectPr w:rsidR="00A679DA" w:rsidSect="00E35AF7">
          <w:headerReference w:type="default" r:id="rId8"/>
          <w:footerReference w:type="default" r:id="rId9"/>
          <w:type w:val="continuous"/>
          <w:pgSz w:w="11910" w:h="16840"/>
          <w:pgMar w:top="760" w:right="1338" w:bottom="1242" w:left="1242" w:header="720" w:footer="1043"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8"/>
        <w:gridCol w:w="991"/>
        <w:gridCol w:w="1133"/>
        <w:gridCol w:w="1618"/>
      </w:tblGrid>
      <w:tr w:rsidR="00A679DA" w14:paraId="3F5F0597" w14:textId="77777777" w:rsidTr="00533148">
        <w:trPr>
          <w:trHeight w:val="1881"/>
        </w:trPr>
        <w:tc>
          <w:tcPr>
            <w:tcW w:w="4898" w:type="dxa"/>
          </w:tcPr>
          <w:p w14:paraId="3F23E11D" w14:textId="77777777" w:rsidR="00A679DA" w:rsidRDefault="00506C4E">
            <w:pPr>
              <w:pStyle w:val="TableParagraph"/>
              <w:ind w:right="119"/>
            </w:pPr>
            <w:r>
              <w:lastRenderedPageBreak/>
              <w:t>each visit (approximately 12 visits in total) and must be paid on the day of consultation. Antenatal appointments are not covered by your health insurance, only Medicare. N.B. Any ultrasounds performed by us within the scope of your antenatal appointments will be billed at</w:t>
            </w:r>
            <w:r>
              <w:rPr>
                <w:spacing w:val="-13"/>
              </w:rPr>
              <w:t xml:space="preserve"> </w:t>
            </w:r>
            <w:r>
              <w:t>the</w:t>
            </w:r>
          </w:p>
          <w:p w14:paraId="5E7FD958" w14:textId="77777777" w:rsidR="00A679DA" w:rsidRDefault="00506C4E">
            <w:pPr>
              <w:pStyle w:val="TableParagraph"/>
              <w:spacing w:before="2" w:line="247" w:lineRule="exact"/>
              <w:rPr>
                <w:b/>
              </w:rPr>
            </w:pPr>
            <w:r>
              <w:t>Medicare Schedule Fee</w:t>
            </w:r>
            <w:r>
              <w:rPr>
                <w:b/>
              </w:rPr>
              <w:t>.</w:t>
            </w:r>
          </w:p>
        </w:tc>
        <w:tc>
          <w:tcPr>
            <w:tcW w:w="991" w:type="dxa"/>
          </w:tcPr>
          <w:p w14:paraId="69C1ED91" w14:textId="77777777" w:rsidR="00A679DA" w:rsidRDefault="00A679DA">
            <w:pPr>
              <w:pStyle w:val="TableParagraph"/>
              <w:spacing w:before="0"/>
              <w:ind w:left="0"/>
              <w:rPr>
                <w:rFonts w:ascii="Times New Roman"/>
                <w:sz w:val="20"/>
              </w:rPr>
            </w:pPr>
          </w:p>
        </w:tc>
        <w:tc>
          <w:tcPr>
            <w:tcW w:w="1133" w:type="dxa"/>
          </w:tcPr>
          <w:p w14:paraId="4FC3C365" w14:textId="77777777" w:rsidR="00A679DA" w:rsidRDefault="00A679DA">
            <w:pPr>
              <w:pStyle w:val="TableParagraph"/>
              <w:spacing w:before="0"/>
              <w:ind w:left="0"/>
              <w:rPr>
                <w:rFonts w:ascii="Times New Roman"/>
                <w:sz w:val="20"/>
              </w:rPr>
            </w:pPr>
          </w:p>
        </w:tc>
        <w:tc>
          <w:tcPr>
            <w:tcW w:w="1618" w:type="dxa"/>
          </w:tcPr>
          <w:p w14:paraId="242BCCDD" w14:textId="77777777" w:rsidR="00A679DA" w:rsidRDefault="00A679DA">
            <w:pPr>
              <w:pStyle w:val="TableParagraph"/>
              <w:spacing w:before="0"/>
              <w:ind w:left="0"/>
              <w:rPr>
                <w:rFonts w:ascii="Times New Roman"/>
                <w:sz w:val="20"/>
              </w:rPr>
            </w:pPr>
          </w:p>
        </w:tc>
      </w:tr>
      <w:tr w:rsidR="00A679DA" w14:paraId="205812D7" w14:textId="77777777" w:rsidTr="00533148">
        <w:trPr>
          <w:trHeight w:val="3489"/>
        </w:trPr>
        <w:tc>
          <w:tcPr>
            <w:tcW w:w="4898" w:type="dxa"/>
          </w:tcPr>
          <w:p w14:paraId="3B663A63" w14:textId="77777777" w:rsidR="00A679DA" w:rsidRDefault="00506C4E">
            <w:pPr>
              <w:pStyle w:val="TableParagraph"/>
              <w:ind w:right="592"/>
            </w:pPr>
            <w:r>
              <w:rPr>
                <w:b/>
              </w:rPr>
              <w:t xml:space="preserve">Obstetrician Management Fee (28 Weeks) </w:t>
            </w:r>
            <w:r>
              <w:t>As well as the planning of your pregnancy</w:t>
            </w:r>
            <w:r>
              <w:rPr>
                <w:spacing w:val="-21"/>
              </w:rPr>
              <w:t xml:space="preserve"> </w:t>
            </w:r>
            <w:r>
              <w:t>and labour management there is a need for</w:t>
            </w:r>
            <w:r>
              <w:rPr>
                <w:spacing w:val="-21"/>
              </w:rPr>
              <w:t xml:space="preserve"> </w:t>
            </w:r>
            <w:r>
              <w:t>your</w:t>
            </w:r>
          </w:p>
          <w:p w14:paraId="5BDABB35" w14:textId="77777777" w:rsidR="00A679DA" w:rsidRDefault="00506C4E">
            <w:pPr>
              <w:pStyle w:val="TableParagraph"/>
              <w:ind w:left="109" w:right="136"/>
            </w:pPr>
            <w:r>
              <w:t>obstetrician to provide medical cover 24 hours a day because of the unpredictability of pregnancy and the possible need to access obstetric care and medical services at any time. This fee is payable once you start your obstetric care irrespective of your decision to discontinue care at any time during your pregnancy. We will invoice you for this item after your 28-week visit. You must pay this within two weeks of invoicing, at latest by 32</w:t>
            </w:r>
          </w:p>
          <w:p w14:paraId="714CD8E3" w14:textId="77777777" w:rsidR="00A679DA" w:rsidRDefault="00506C4E">
            <w:pPr>
              <w:pStyle w:val="TableParagraph"/>
              <w:spacing w:before="0" w:line="244" w:lineRule="exact"/>
            </w:pPr>
            <w:r>
              <w:t>weeks</w:t>
            </w:r>
          </w:p>
        </w:tc>
        <w:tc>
          <w:tcPr>
            <w:tcW w:w="991" w:type="dxa"/>
          </w:tcPr>
          <w:p w14:paraId="2C29673D" w14:textId="77777777" w:rsidR="00A679DA" w:rsidRDefault="00506C4E">
            <w:pPr>
              <w:pStyle w:val="TableParagraph"/>
              <w:rPr>
                <w:b/>
              </w:rPr>
            </w:pPr>
            <w:r>
              <w:rPr>
                <w:b/>
              </w:rPr>
              <w:t>16590</w:t>
            </w:r>
          </w:p>
        </w:tc>
        <w:tc>
          <w:tcPr>
            <w:tcW w:w="1133" w:type="dxa"/>
          </w:tcPr>
          <w:p w14:paraId="4B6A62DB" w14:textId="77777777" w:rsidR="00A679DA" w:rsidRDefault="00506C4E">
            <w:pPr>
              <w:pStyle w:val="TableParagraph"/>
              <w:ind w:left="106"/>
              <w:rPr>
                <w:b/>
              </w:rPr>
            </w:pPr>
            <w:r>
              <w:rPr>
                <w:b/>
              </w:rPr>
              <w:t>$3000.00</w:t>
            </w:r>
          </w:p>
        </w:tc>
        <w:tc>
          <w:tcPr>
            <w:tcW w:w="1618" w:type="dxa"/>
          </w:tcPr>
          <w:p w14:paraId="4B5F4147" w14:textId="07047AAD" w:rsidR="00A679DA" w:rsidRDefault="00506C4E">
            <w:pPr>
              <w:pStyle w:val="TableParagraph"/>
              <w:rPr>
                <w:b/>
              </w:rPr>
            </w:pPr>
            <w:r>
              <w:rPr>
                <w:b/>
              </w:rPr>
              <w:t>$</w:t>
            </w:r>
            <w:r w:rsidR="001B7711">
              <w:rPr>
                <w:b/>
              </w:rPr>
              <w:t>326</w:t>
            </w:r>
            <w:r>
              <w:rPr>
                <w:b/>
              </w:rPr>
              <w:t>.10</w:t>
            </w:r>
            <w:r w:rsidR="001B7711">
              <w:rPr>
                <w:b/>
              </w:rPr>
              <w:br/>
            </w:r>
            <w:r w:rsidR="0060698D">
              <w:rPr>
                <w:b/>
              </w:rPr>
              <w:t>*</w:t>
            </w:r>
            <w:r w:rsidR="008B3F96">
              <w:rPr>
                <w:b/>
              </w:rPr>
              <w:t>conditioned</w:t>
            </w:r>
            <w:r w:rsidR="0060698D">
              <w:rPr>
                <w:b/>
              </w:rPr>
              <w:t xml:space="preserve"> </w:t>
            </w:r>
            <w:r w:rsidR="00761CC8">
              <w:rPr>
                <w:b/>
              </w:rPr>
              <w:t>to Medicare</w:t>
            </w:r>
            <w:r w:rsidR="0060698D">
              <w:rPr>
                <w:b/>
              </w:rPr>
              <w:t xml:space="preserve"> </w:t>
            </w:r>
          </w:p>
        </w:tc>
      </w:tr>
      <w:tr w:rsidR="00A679DA" w14:paraId="3277C1B7" w14:textId="77777777" w:rsidTr="00533148">
        <w:trPr>
          <w:trHeight w:val="3762"/>
        </w:trPr>
        <w:tc>
          <w:tcPr>
            <w:tcW w:w="4898" w:type="dxa"/>
          </w:tcPr>
          <w:p w14:paraId="6DD797F9" w14:textId="77777777" w:rsidR="00A679DA" w:rsidRDefault="00506C4E">
            <w:pPr>
              <w:pStyle w:val="TableParagraph"/>
              <w:ind w:right="787"/>
              <w:rPr>
                <w:b/>
              </w:rPr>
            </w:pPr>
            <w:r>
              <w:rPr>
                <w:b/>
              </w:rPr>
              <w:t>Obstetrician Management Fee for patients without Health insurance (28 Weeks)</w:t>
            </w:r>
          </w:p>
          <w:p w14:paraId="02EE0B72" w14:textId="04DB1149" w:rsidR="00A679DA" w:rsidRDefault="00506C4E">
            <w:pPr>
              <w:pStyle w:val="TableParagraph"/>
              <w:ind w:left="109" w:right="108"/>
            </w:pPr>
            <w:r>
              <w:t xml:space="preserve">As well as the planning of your pregnancy and labour management there is a need for your obstetrician to provide medical cover 24 hours a day because of the unpredictability of pregnancy and the possible need to access obstetric care and medical services at </w:t>
            </w:r>
            <w:r w:rsidR="00125CF0">
              <w:t>any time</w:t>
            </w:r>
            <w:r>
              <w:t>. This fee is payable once you start your obstetric care irrespective of your decision to discontinue care at any time during your pregnancy. We will invoice you for this item after your 28-week visit. You must pay this within two weeks of invoicing, at latest by 32</w:t>
            </w:r>
          </w:p>
          <w:p w14:paraId="0139BBC1" w14:textId="77777777" w:rsidR="00A679DA" w:rsidRDefault="00506C4E">
            <w:pPr>
              <w:pStyle w:val="TableParagraph"/>
              <w:spacing w:before="2" w:line="247" w:lineRule="exact"/>
            </w:pPr>
            <w:r>
              <w:t>weeks</w:t>
            </w:r>
          </w:p>
        </w:tc>
        <w:tc>
          <w:tcPr>
            <w:tcW w:w="991" w:type="dxa"/>
          </w:tcPr>
          <w:p w14:paraId="1EE49C75" w14:textId="77777777" w:rsidR="00A679DA" w:rsidRDefault="00506C4E">
            <w:pPr>
              <w:pStyle w:val="TableParagraph"/>
              <w:rPr>
                <w:b/>
              </w:rPr>
            </w:pPr>
            <w:r>
              <w:rPr>
                <w:b/>
              </w:rPr>
              <w:t>16590</w:t>
            </w:r>
          </w:p>
        </w:tc>
        <w:tc>
          <w:tcPr>
            <w:tcW w:w="1133" w:type="dxa"/>
          </w:tcPr>
          <w:p w14:paraId="4352E799" w14:textId="77777777" w:rsidR="00A679DA" w:rsidRDefault="00506C4E">
            <w:pPr>
              <w:pStyle w:val="TableParagraph"/>
              <w:ind w:left="106"/>
              <w:rPr>
                <w:b/>
              </w:rPr>
            </w:pPr>
            <w:r>
              <w:rPr>
                <w:b/>
              </w:rPr>
              <w:t>$5000.00</w:t>
            </w:r>
          </w:p>
        </w:tc>
        <w:tc>
          <w:tcPr>
            <w:tcW w:w="1618" w:type="dxa"/>
          </w:tcPr>
          <w:p w14:paraId="5E8BC0FE" w14:textId="5EED2B4E" w:rsidR="00A679DA" w:rsidRDefault="00506C4E">
            <w:pPr>
              <w:pStyle w:val="TableParagraph"/>
              <w:rPr>
                <w:b/>
              </w:rPr>
            </w:pPr>
            <w:r>
              <w:rPr>
                <w:b/>
              </w:rPr>
              <w:t>$</w:t>
            </w:r>
            <w:r w:rsidR="001B7711">
              <w:rPr>
                <w:b/>
              </w:rPr>
              <w:t>326</w:t>
            </w:r>
            <w:r>
              <w:rPr>
                <w:b/>
              </w:rPr>
              <w:t>.10</w:t>
            </w:r>
            <w:r w:rsidR="001B7711">
              <w:rPr>
                <w:b/>
              </w:rPr>
              <w:br/>
            </w:r>
            <w:r w:rsidR="0060698D">
              <w:rPr>
                <w:b/>
              </w:rPr>
              <w:t>*</w:t>
            </w:r>
            <w:r w:rsidR="008B3F96">
              <w:rPr>
                <w:b/>
              </w:rPr>
              <w:t xml:space="preserve"> conditioned </w:t>
            </w:r>
            <w:r w:rsidR="00761CC8">
              <w:rPr>
                <w:b/>
              </w:rPr>
              <w:t>to Medicare</w:t>
            </w:r>
          </w:p>
        </w:tc>
      </w:tr>
      <w:tr w:rsidR="00A679DA" w14:paraId="099EF155" w14:textId="77777777" w:rsidTr="00533148">
        <w:trPr>
          <w:trHeight w:val="268"/>
        </w:trPr>
        <w:tc>
          <w:tcPr>
            <w:tcW w:w="4898" w:type="dxa"/>
          </w:tcPr>
          <w:p w14:paraId="374F6378" w14:textId="77777777" w:rsidR="00A679DA" w:rsidRDefault="00506C4E">
            <w:pPr>
              <w:pStyle w:val="TableParagraph"/>
              <w:spacing w:line="247" w:lineRule="exact"/>
              <w:rPr>
                <w:b/>
              </w:rPr>
            </w:pPr>
            <w:r>
              <w:rPr>
                <w:b/>
              </w:rPr>
              <w:t>Postnatal Visit (1-4 Weeks)</w:t>
            </w:r>
          </w:p>
        </w:tc>
        <w:tc>
          <w:tcPr>
            <w:tcW w:w="991" w:type="dxa"/>
          </w:tcPr>
          <w:p w14:paraId="7BA7D233" w14:textId="77777777" w:rsidR="00A679DA" w:rsidRDefault="00506C4E">
            <w:pPr>
              <w:pStyle w:val="TableParagraph"/>
              <w:spacing w:line="247" w:lineRule="exact"/>
              <w:rPr>
                <w:b/>
              </w:rPr>
            </w:pPr>
            <w:r>
              <w:rPr>
                <w:b/>
              </w:rPr>
              <w:t>16407</w:t>
            </w:r>
          </w:p>
        </w:tc>
        <w:tc>
          <w:tcPr>
            <w:tcW w:w="1133" w:type="dxa"/>
          </w:tcPr>
          <w:p w14:paraId="7037E609" w14:textId="77777777" w:rsidR="00A679DA" w:rsidRDefault="00506C4E">
            <w:pPr>
              <w:pStyle w:val="TableParagraph"/>
              <w:spacing w:line="247" w:lineRule="exact"/>
              <w:ind w:left="106"/>
              <w:rPr>
                <w:b/>
              </w:rPr>
            </w:pPr>
            <w:r>
              <w:rPr>
                <w:b/>
              </w:rPr>
              <w:t>No Fee</w:t>
            </w:r>
          </w:p>
        </w:tc>
        <w:tc>
          <w:tcPr>
            <w:tcW w:w="1618" w:type="dxa"/>
          </w:tcPr>
          <w:p w14:paraId="2B80DCAF" w14:textId="77777777" w:rsidR="00A679DA" w:rsidRDefault="00506C4E">
            <w:pPr>
              <w:pStyle w:val="TableParagraph"/>
              <w:spacing w:line="247" w:lineRule="exact"/>
              <w:rPr>
                <w:b/>
              </w:rPr>
            </w:pPr>
            <w:r>
              <w:rPr>
                <w:b/>
              </w:rPr>
              <w:t>N/A</w:t>
            </w:r>
          </w:p>
        </w:tc>
      </w:tr>
      <w:tr w:rsidR="00A679DA" w14:paraId="62131FBA" w14:textId="77777777" w:rsidTr="00533148">
        <w:trPr>
          <w:trHeight w:val="268"/>
        </w:trPr>
        <w:tc>
          <w:tcPr>
            <w:tcW w:w="4898" w:type="dxa"/>
          </w:tcPr>
          <w:p w14:paraId="319CEF7E" w14:textId="77777777" w:rsidR="00A679DA" w:rsidRDefault="00506C4E">
            <w:pPr>
              <w:pStyle w:val="TableParagraph"/>
              <w:spacing w:line="247" w:lineRule="exact"/>
              <w:rPr>
                <w:b/>
              </w:rPr>
            </w:pPr>
            <w:r>
              <w:rPr>
                <w:b/>
              </w:rPr>
              <w:t>Postnatal Visit (4-8 Weeks)</w:t>
            </w:r>
          </w:p>
        </w:tc>
        <w:tc>
          <w:tcPr>
            <w:tcW w:w="991" w:type="dxa"/>
          </w:tcPr>
          <w:p w14:paraId="6C9C95A7" w14:textId="77777777" w:rsidR="00A679DA" w:rsidRDefault="00506C4E">
            <w:pPr>
              <w:pStyle w:val="TableParagraph"/>
              <w:spacing w:line="247" w:lineRule="exact"/>
              <w:rPr>
                <w:b/>
              </w:rPr>
            </w:pPr>
            <w:r>
              <w:rPr>
                <w:b/>
              </w:rPr>
              <w:t>16408</w:t>
            </w:r>
          </w:p>
        </w:tc>
        <w:tc>
          <w:tcPr>
            <w:tcW w:w="1133" w:type="dxa"/>
          </w:tcPr>
          <w:p w14:paraId="4E26228D" w14:textId="77777777" w:rsidR="00A679DA" w:rsidRDefault="00506C4E">
            <w:pPr>
              <w:pStyle w:val="TableParagraph"/>
              <w:spacing w:line="247" w:lineRule="exact"/>
              <w:ind w:left="106"/>
              <w:rPr>
                <w:b/>
              </w:rPr>
            </w:pPr>
            <w:r>
              <w:rPr>
                <w:b/>
              </w:rPr>
              <w:t>No Fee</w:t>
            </w:r>
          </w:p>
        </w:tc>
        <w:tc>
          <w:tcPr>
            <w:tcW w:w="1618" w:type="dxa"/>
          </w:tcPr>
          <w:p w14:paraId="280850DE" w14:textId="77777777" w:rsidR="00A679DA" w:rsidRDefault="00506C4E">
            <w:pPr>
              <w:pStyle w:val="TableParagraph"/>
              <w:spacing w:line="247" w:lineRule="exact"/>
              <w:rPr>
                <w:b/>
              </w:rPr>
            </w:pPr>
            <w:r>
              <w:rPr>
                <w:b/>
              </w:rPr>
              <w:t>N/A</w:t>
            </w:r>
          </w:p>
        </w:tc>
      </w:tr>
      <w:tr w:rsidR="00A679DA" w14:paraId="5E864E28" w14:textId="77777777" w:rsidTr="00533148">
        <w:trPr>
          <w:trHeight w:val="268"/>
        </w:trPr>
        <w:tc>
          <w:tcPr>
            <w:tcW w:w="4898" w:type="dxa"/>
          </w:tcPr>
          <w:p w14:paraId="12B4FC90" w14:textId="77777777" w:rsidR="00A679DA" w:rsidRDefault="00506C4E">
            <w:pPr>
              <w:pStyle w:val="TableParagraph"/>
              <w:spacing w:line="247" w:lineRule="exact"/>
              <w:rPr>
                <w:b/>
              </w:rPr>
            </w:pPr>
            <w:r>
              <w:rPr>
                <w:b/>
              </w:rPr>
              <w:t>Unnotified Cancellation Fee (24 Hours)</w:t>
            </w:r>
          </w:p>
        </w:tc>
        <w:tc>
          <w:tcPr>
            <w:tcW w:w="991" w:type="dxa"/>
          </w:tcPr>
          <w:p w14:paraId="4449D98F" w14:textId="77777777" w:rsidR="00A679DA" w:rsidRDefault="00A679DA">
            <w:pPr>
              <w:pStyle w:val="TableParagraph"/>
              <w:spacing w:before="0"/>
              <w:ind w:left="0"/>
              <w:rPr>
                <w:rFonts w:ascii="Times New Roman"/>
                <w:sz w:val="18"/>
              </w:rPr>
            </w:pPr>
          </w:p>
        </w:tc>
        <w:tc>
          <w:tcPr>
            <w:tcW w:w="1133" w:type="dxa"/>
          </w:tcPr>
          <w:p w14:paraId="602C1418" w14:textId="77777777" w:rsidR="00A679DA" w:rsidRDefault="00506C4E">
            <w:pPr>
              <w:pStyle w:val="TableParagraph"/>
              <w:spacing w:line="247" w:lineRule="exact"/>
              <w:ind w:left="106"/>
              <w:rPr>
                <w:b/>
              </w:rPr>
            </w:pPr>
            <w:r>
              <w:rPr>
                <w:b/>
              </w:rPr>
              <w:t>$50.00</w:t>
            </w:r>
          </w:p>
        </w:tc>
        <w:tc>
          <w:tcPr>
            <w:tcW w:w="1618" w:type="dxa"/>
          </w:tcPr>
          <w:p w14:paraId="160BD20F" w14:textId="77777777" w:rsidR="00A679DA" w:rsidRDefault="00A679DA">
            <w:pPr>
              <w:pStyle w:val="TableParagraph"/>
              <w:spacing w:before="0"/>
              <w:ind w:left="0"/>
              <w:rPr>
                <w:rFonts w:ascii="Times New Roman"/>
                <w:sz w:val="18"/>
              </w:rPr>
            </w:pPr>
          </w:p>
        </w:tc>
      </w:tr>
      <w:tr w:rsidR="00E35AF7" w14:paraId="14AF6BB3" w14:textId="77777777" w:rsidTr="00533148">
        <w:trPr>
          <w:trHeight w:val="268"/>
        </w:trPr>
        <w:tc>
          <w:tcPr>
            <w:tcW w:w="4898" w:type="dxa"/>
          </w:tcPr>
          <w:p w14:paraId="47394CA3" w14:textId="44483CA1" w:rsidR="00533148" w:rsidRDefault="00E11CE2" w:rsidP="00533148">
            <w:pPr>
              <w:pStyle w:val="TableParagraph"/>
              <w:spacing w:line="247" w:lineRule="exact"/>
              <w:rPr>
                <w:b/>
              </w:rPr>
            </w:pPr>
            <w:r>
              <w:rPr>
                <w:b/>
              </w:rPr>
              <w:t>Delivery Charges</w:t>
            </w:r>
            <w:r w:rsidR="00E35AF7">
              <w:rPr>
                <w:b/>
              </w:rPr>
              <w:br/>
              <w:t>Item numbers 16519</w:t>
            </w:r>
            <w:r>
              <w:rPr>
                <w:b/>
              </w:rPr>
              <w:t>, 16520,</w:t>
            </w:r>
            <w:r w:rsidR="00E35AF7">
              <w:rPr>
                <w:b/>
              </w:rPr>
              <w:t xml:space="preserve"> 16522</w:t>
            </w:r>
          </w:p>
          <w:p w14:paraId="66874BB7" w14:textId="4C25EDD4" w:rsidR="00E35AF7" w:rsidRDefault="00E35AF7">
            <w:pPr>
              <w:pStyle w:val="TableParagraph"/>
              <w:spacing w:line="247" w:lineRule="exact"/>
              <w:rPr>
                <w:b/>
              </w:rPr>
            </w:pPr>
          </w:p>
        </w:tc>
        <w:tc>
          <w:tcPr>
            <w:tcW w:w="3742" w:type="dxa"/>
            <w:gridSpan w:val="3"/>
          </w:tcPr>
          <w:p w14:paraId="28670ECC" w14:textId="5DBAA0E7" w:rsidR="00E35AF7" w:rsidRPr="00533148" w:rsidRDefault="00A05902" w:rsidP="00E35AF7">
            <w:pPr>
              <w:pStyle w:val="TableParagraph"/>
              <w:spacing w:before="0"/>
              <w:ind w:left="0"/>
              <w:rPr>
                <w:rFonts w:ascii="Times New Roman"/>
                <w:bCs/>
                <w:sz w:val="18"/>
              </w:rPr>
            </w:pPr>
            <w:r>
              <w:rPr>
                <w:bCs/>
              </w:rPr>
              <w:t>Covered through your Private Health Fund</w:t>
            </w:r>
          </w:p>
        </w:tc>
      </w:tr>
    </w:tbl>
    <w:p w14:paraId="61714406" w14:textId="77777777" w:rsidR="00A679DA" w:rsidRDefault="00A679DA">
      <w:pPr>
        <w:pStyle w:val="BodyText"/>
        <w:rPr>
          <w:sz w:val="27"/>
        </w:rPr>
      </w:pPr>
    </w:p>
    <w:p w14:paraId="514B7ECF" w14:textId="77777777" w:rsidR="00A679DA" w:rsidRDefault="00506C4E">
      <w:pPr>
        <w:pStyle w:val="Heading1"/>
        <w:spacing w:before="56"/>
      </w:pPr>
      <w:r>
        <w:t>Financial</w:t>
      </w:r>
    </w:p>
    <w:p w14:paraId="584CA2DD" w14:textId="77777777" w:rsidR="00A679DA" w:rsidRDefault="00506C4E">
      <w:pPr>
        <w:pStyle w:val="BodyText"/>
        <w:spacing w:before="182" w:line="259" w:lineRule="auto"/>
        <w:ind w:left="200" w:right="171"/>
      </w:pPr>
      <w:r>
        <w:t>I understand that payment of the account, in full, is my responsibility and that my health fund might not cover the total amount invoiced. I am responsible for any other costs that might be incurred resulting from my not paying my account in full, by the due date</w:t>
      </w:r>
    </w:p>
    <w:p w14:paraId="2629F0EC" w14:textId="77777777" w:rsidR="00C95AF9" w:rsidRDefault="00C95AF9">
      <w:pPr>
        <w:pStyle w:val="Heading1"/>
        <w:spacing w:before="162"/>
      </w:pPr>
    </w:p>
    <w:p w14:paraId="1C0EBC34" w14:textId="77777777" w:rsidR="00C95AF9" w:rsidRDefault="00C95AF9">
      <w:pPr>
        <w:pStyle w:val="Heading1"/>
        <w:spacing w:before="162"/>
      </w:pPr>
    </w:p>
    <w:p w14:paraId="2C1F2179" w14:textId="77777777" w:rsidR="00C95AF9" w:rsidRDefault="00C95AF9">
      <w:pPr>
        <w:pStyle w:val="Heading1"/>
        <w:spacing w:before="162"/>
      </w:pPr>
    </w:p>
    <w:p w14:paraId="0F10E60F" w14:textId="7C56E1BE" w:rsidR="00A679DA" w:rsidRDefault="00506C4E">
      <w:pPr>
        <w:pStyle w:val="Heading1"/>
        <w:spacing w:before="162"/>
      </w:pPr>
      <w:r>
        <w:lastRenderedPageBreak/>
        <w:t>Group Practice</w:t>
      </w:r>
    </w:p>
    <w:p w14:paraId="165684E6" w14:textId="77777777" w:rsidR="00A679DA" w:rsidRDefault="00506C4E">
      <w:pPr>
        <w:pStyle w:val="BodyText"/>
        <w:spacing w:before="178" w:line="259" w:lineRule="auto"/>
        <w:ind w:left="199" w:right="132"/>
      </w:pPr>
      <w:r>
        <w:t>While Dr Samina will make every effort to be at the birth of your child, this is not always possible. In that event that she is undertaking a planned surgical procedure, attending a conference for continued professional development or on leave, her practice is covered by a group of highly trained obstetricians who will step in seamlessly to deliver your baby.</w:t>
      </w:r>
    </w:p>
    <w:p w14:paraId="6355AC29" w14:textId="77777777" w:rsidR="00A679DA" w:rsidRDefault="00506C4E">
      <w:pPr>
        <w:pStyle w:val="Heading1"/>
        <w:spacing w:before="131"/>
      </w:pPr>
      <w:r>
        <w:t>Your Privacy</w:t>
      </w:r>
    </w:p>
    <w:p w14:paraId="68BA82F9" w14:textId="77777777" w:rsidR="00A679DA" w:rsidRDefault="00506C4E">
      <w:pPr>
        <w:pStyle w:val="BodyText"/>
        <w:spacing w:before="182" w:line="259" w:lineRule="auto"/>
        <w:ind w:left="200" w:right="138"/>
      </w:pPr>
      <w:r>
        <w:t>All private medical practitioners are required to comply with the National Privacy Act. Consequently, your consent is required to collect personal information about you. Please read this information carefully and sign where indicated at the end of this document.</w:t>
      </w:r>
    </w:p>
    <w:p w14:paraId="563F81BE" w14:textId="77777777" w:rsidR="00A679DA" w:rsidRDefault="00506C4E">
      <w:pPr>
        <w:pStyle w:val="BodyText"/>
        <w:spacing w:before="162" w:line="259" w:lineRule="auto"/>
        <w:ind w:left="200" w:right="233"/>
      </w:pPr>
      <w:r>
        <w:t>The provision of quality health care is Dr Ahmed’s primary concern. This requires a doctor - patient relationship of trust and confidentiality. A patient’s personal information is handled in accordance with this practice’s privacy policy and consistent with privacy legislation. We require you to provide us with your personal details and a full medical history so that we may properly assess, diagnose, treat and be proactive in your health care needs. A failure to provide accurate information may compromise the quality of the health care provided. We will use the information you provide in the following ways:</w:t>
      </w:r>
    </w:p>
    <w:p w14:paraId="5D613674" w14:textId="77777777" w:rsidR="00A679DA" w:rsidRDefault="00506C4E">
      <w:pPr>
        <w:pStyle w:val="ListParagraph"/>
        <w:numPr>
          <w:ilvl w:val="0"/>
          <w:numId w:val="1"/>
        </w:numPr>
        <w:tabs>
          <w:tab w:val="left" w:pos="359"/>
        </w:tabs>
        <w:spacing w:before="158"/>
        <w:ind w:firstLine="0"/>
      </w:pPr>
      <w:r>
        <w:t>Administrative purposes in running this medical</w:t>
      </w:r>
      <w:r>
        <w:rPr>
          <w:spacing w:val="-11"/>
        </w:rPr>
        <w:t xml:space="preserve"> </w:t>
      </w:r>
      <w:r>
        <w:t>practice</w:t>
      </w:r>
    </w:p>
    <w:p w14:paraId="7572F793" w14:textId="77777777" w:rsidR="00A679DA" w:rsidRDefault="00506C4E">
      <w:pPr>
        <w:pStyle w:val="ListParagraph"/>
        <w:numPr>
          <w:ilvl w:val="0"/>
          <w:numId w:val="1"/>
        </w:numPr>
        <w:tabs>
          <w:tab w:val="left" w:pos="407"/>
        </w:tabs>
        <w:spacing w:before="20" w:line="256" w:lineRule="auto"/>
        <w:ind w:right="1077" w:firstLine="0"/>
      </w:pPr>
      <w:r>
        <w:t>Billing purposes, including compliance with Medicare and Health Insurance Commission requirements</w:t>
      </w:r>
    </w:p>
    <w:p w14:paraId="5690B0C5" w14:textId="77777777" w:rsidR="00A679DA" w:rsidRDefault="00506C4E">
      <w:pPr>
        <w:pStyle w:val="ListParagraph"/>
        <w:numPr>
          <w:ilvl w:val="0"/>
          <w:numId w:val="1"/>
        </w:numPr>
        <w:tabs>
          <w:tab w:val="left" w:pos="359"/>
        </w:tabs>
        <w:spacing w:line="256" w:lineRule="auto"/>
        <w:ind w:right="295" w:firstLine="0"/>
      </w:pPr>
      <w:r>
        <w:t>Disclosure to others involved in your health care, including referring doctors, (your GP) and other treating doctors, specialists, or allied health professionals (e.g. physiotherapists) outside this medical</w:t>
      </w:r>
      <w:r>
        <w:rPr>
          <w:spacing w:val="-1"/>
        </w:rPr>
        <w:t xml:space="preserve"> </w:t>
      </w:r>
      <w:r>
        <w:t>practice</w:t>
      </w:r>
    </w:p>
    <w:p w14:paraId="07DA64D7" w14:textId="77777777" w:rsidR="00A679DA" w:rsidRDefault="00506C4E">
      <w:pPr>
        <w:pStyle w:val="ListParagraph"/>
        <w:numPr>
          <w:ilvl w:val="0"/>
          <w:numId w:val="1"/>
        </w:numPr>
        <w:tabs>
          <w:tab w:val="left" w:pos="407"/>
        </w:tabs>
        <w:ind w:left="406" w:hanging="206"/>
      </w:pPr>
      <w:r>
        <w:t>To access past and future pathology results and medical imaging</w:t>
      </w:r>
      <w:r>
        <w:rPr>
          <w:spacing w:val="-18"/>
        </w:rPr>
        <w:t xml:space="preserve"> </w:t>
      </w:r>
      <w:r>
        <w:t>reports</w:t>
      </w:r>
    </w:p>
    <w:p w14:paraId="605B3577" w14:textId="77777777" w:rsidR="00A679DA" w:rsidRDefault="00506C4E">
      <w:pPr>
        <w:pStyle w:val="ListParagraph"/>
        <w:numPr>
          <w:ilvl w:val="0"/>
          <w:numId w:val="1"/>
        </w:numPr>
        <w:tabs>
          <w:tab w:val="left" w:pos="407"/>
        </w:tabs>
        <w:spacing w:before="20"/>
        <w:ind w:left="406" w:hanging="206"/>
      </w:pPr>
      <w:proofErr w:type="gramStart"/>
      <w:r>
        <w:t>So</w:t>
      </w:r>
      <w:proofErr w:type="gramEnd"/>
      <w:r>
        <w:t xml:space="preserve"> Dr Ahmed can access and upload to your PCEHR (Patient Controlled Electronic Health</w:t>
      </w:r>
      <w:r>
        <w:rPr>
          <w:spacing w:val="-34"/>
        </w:rPr>
        <w:t xml:space="preserve"> </w:t>
      </w:r>
      <w:r>
        <w:t>Record)</w:t>
      </w:r>
    </w:p>
    <w:p w14:paraId="261EFA43" w14:textId="5B2C6E45" w:rsidR="00A679DA" w:rsidRDefault="00506C4E">
      <w:pPr>
        <w:pStyle w:val="BodyText"/>
        <w:spacing w:before="182" w:line="259" w:lineRule="auto"/>
        <w:ind w:left="200" w:right="280"/>
      </w:pPr>
      <w:r>
        <w:t>It is Dr Samina Ahmed’s practice and desire to discuss the nature of a patient’s treatment and test results openly and honestly with the patient. Should you require that they also discuss such information with a close relative or friend, you should inform Dr Ahmed of such details. Likewise, if there are details you would prefer kept confidential between you and Dr Ahmed and not shared with your partner or next of kin please inform Dr Ahmed.</w:t>
      </w:r>
    </w:p>
    <w:p w14:paraId="5AC83CE6" w14:textId="6C7D45B1" w:rsidR="00D75890" w:rsidRPr="00C95AF9" w:rsidRDefault="00C95AF9" w:rsidP="00C95AF9">
      <w:pPr>
        <w:ind w:left="200"/>
        <w:rPr>
          <w:b/>
          <w:bCs/>
        </w:rPr>
      </w:pPr>
      <w:r>
        <w:rPr>
          <w:b/>
          <w:bCs/>
        </w:rPr>
        <w:br/>
      </w:r>
      <w:r w:rsidR="00D75890" w:rsidRPr="00C95AF9">
        <w:rPr>
          <w:b/>
          <w:bCs/>
        </w:rPr>
        <w:t>Photography Consent</w:t>
      </w:r>
    </w:p>
    <w:p w14:paraId="4AE7FC2E" w14:textId="5FFF9693" w:rsidR="00D75890" w:rsidRDefault="00D75890" w:rsidP="00C95AF9">
      <w:pPr>
        <w:ind w:left="200"/>
        <w:rPr>
          <w:rFonts w:asciiTheme="minorHAnsi" w:eastAsiaTheme="minorHAnsi" w:hAnsiTheme="minorHAnsi" w:cstheme="minorBidi"/>
        </w:rPr>
      </w:pPr>
      <w:r>
        <w:br/>
      </w:r>
      <w:r w:rsidR="00C95AF9">
        <w:t xml:space="preserve">Occasionally, Dr Samina might want to take a photo of you and / or your baby for promotional use </w:t>
      </w:r>
      <w:r>
        <w:t>and to publish those photographs for any lawful purpose, including, but not limited to, their website, social media accounts, and promotional materials, either digital or in print, in perpetuity. I also grant permission to use my name and/or my child’s name</w:t>
      </w:r>
      <w:r w:rsidR="00745CA8">
        <w:br/>
      </w:r>
    </w:p>
    <w:p w14:paraId="40C25890" w14:textId="77777777" w:rsidR="00D75890" w:rsidRDefault="00D75890" w:rsidP="00C95AF9">
      <w:pPr>
        <w:ind w:left="200"/>
      </w:pPr>
      <w:r>
        <w:t>By signing and dating this document I authorize Dr Samina Ahmed to edit, alter, share, remix, tweak, build upon or in any way alter the photograph(s) mentioned above. I also waive any rights of privacy or compensation associated with the use of my or my child’s image(s) and name(s) for the personal or commercial purposes outlined above.</w:t>
      </w:r>
    </w:p>
    <w:p w14:paraId="28329623" w14:textId="1CE78B84" w:rsidR="00A679DA" w:rsidRDefault="00A679DA">
      <w:pPr>
        <w:pStyle w:val="BodyText"/>
        <w:spacing w:before="10"/>
        <w:rPr>
          <w:sz w:val="27"/>
        </w:rPr>
      </w:pPr>
    </w:p>
    <w:p w14:paraId="79E0164D" w14:textId="24C46F87" w:rsidR="00C95AF9" w:rsidRDefault="00C95AF9">
      <w:pPr>
        <w:pStyle w:val="BodyText"/>
        <w:spacing w:before="10"/>
        <w:rPr>
          <w:sz w:val="27"/>
        </w:rPr>
      </w:pPr>
    </w:p>
    <w:p w14:paraId="1EF742B8" w14:textId="0EC75AEC" w:rsidR="00C95AF9" w:rsidRDefault="00C95AF9">
      <w:pPr>
        <w:pStyle w:val="BodyText"/>
        <w:spacing w:before="10"/>
        <w:rPr>
          <w:sz w:val="27"/>
        </w:rPr>
      </w:pPr>
    </w:p>
    <w:p w14:paraId="10F7CD8E" w14:textId="0D956E72" w:rsidR="00C95AF9" w:rsidRDefault="00C95AF9">
      <w:pPr>
        <w:pStyle w:val="BodyText"/>
        <w:spacing w:before="10"/>
        <w:rPr>
          <w:sz w:val="27"/>
        </w:rPr>
      </w:pPr>
    </w:p>
    <w:p w14:paraId="38BAC52F" w14:textId="702B77A2" w:rsidR="00C95AF9" w:rsidRDefault="00C95AF9">
      <w:pPr>
        <w:pStyle w:val="BodyText"/>
        <w:spacing w:before="10"/>
        <w:rPr>
          <w:sz w:val="27"/>
        </w:rPr>
      </w:pPr>
    </w:p>
    <w:p w14:paraId="4A7A1E71" w14:textId="77777777" w:rsidR="00C95AF9" w:rsidRDefault="00C95AF9">
      <w:pPr>
        <w:pStyle w:val="Heading1"/>
      </w:pPr>
    </w:p>
    <w:p w14:paraId="37B69787" w14:textId="4153E4B7" w:rsidR="00A679DA" w:rsidRDefault="00506C4E">
      <w:pPr>
        <w:pStyle w:val="Heading1"/>
      </w:pPr>
      <w:r>
        <w:t>Your Acknowledgment</w:t>
      </w:r>
    </w:p>
    <w:p w14:paraId="72DFF593" w14:textId="77777777" w:rsidR="00A679DA" w:rsidRDefault="00506C4E">
      <w:pPr>
        <w:pStyle w:val="ListParagraph"/>
        <w:numPr>
          <w:ilvl w:val="1"/>
          <w:numId w:val="1"/>
        </w:numPr>
        <w:tabs>
          <w:tab w:val="left" w:pos="919"/>
          <w:tab w:val="left" w:pos="921"/>
        </w:tabs>
        <w:spacing w:before="183" w:line="254" w:lineRule="auto"/>
        <w:ind w:right="183"/>
      </w:pPr>
      <w:r>
        <w:t>I have read and understood the above Fee Disclosure regarding the cost of antenatal care at with Dr Samina Ahmed and in undertaking private Antenatal Care with Dr Samina Ahmed, I agree to pay to the fees stated</w:t>
      </w:r>
      <w:r>
        <w:rPr>
          <w:spacing w:val="-9"/>
        </w:rPr>
        <w:t xml:space="preserve"> </w:t>
      </w:r>
      <w:r>
        <w:t>above.</w:t>
      </w:r>
    </w:p>
    <w:p w14:paraId="14DCF8F3" w14:textId="77777777" w:rsidR="00A679DA" w:rsidRDefault="00506C4E">
      <w:pPr>
        <w:pStyle w:val="ListParagraph"/>
        <w:numPr>
          <w:ilvl w:val="1"/>
          <w:numId w:val="1"/>
        </w:numPr>
        <w:tabs>
          <w:tab w:val="left" w:pos="919"/>
          <w:tab w:val="left" w:pos="921"/>
        </w:tabs>
        <w:spacing w:before="8" w:line="249" w:lineRule="auto"/>
        <w:ind w:right="320"/>
      </w:pPr>
      <w:r>
        <w:t>I understand that in signing this Fee Disclosure I am agreeing to pay for fees invoiced by Dr Samina</w:t>
      </w:r>
      <w:r>
        <w:rPr>
          <w:spacing w:val="-2"/>
        </w:rPr>
        <w:t xml:space="preserve"> </w:t>
      </w:r>
      <w:r>
        <w:t>Ahmed.</w:t>
      </w:r>
    </w:p>
    <w:p w14:paraId="7C472F28" w14:textId="77777777" w:rsidR="00A679DA" w:rsidRDefault="00506C4E">
      <w:pPr>
        <w:pStyle w:val="ListParagraph"/>
        <w:numPr>
          <w:ilvl w:val="1"/>
          <w:numId w:val="1"/>
        </w:numPr>
        <w:tabs>
          <w:tab w:val="left" w:pos="920"/>
          <w:tab w:val="left" w:pos="921"/>
        </w:tabs>
        <w:spacing w:before="10" w:line="254" w:lineRule="auto"/>
        <w:ind w:right="415" w:hanging="360"/>
      </w:pPr>
      <w:r>
        <w:t>I understand that any fees quoted for external providers and/or services are approximate only and are not binding in this</w:t>
      </w:r>
      <w:r>
        <w:rPr>
          <w:spacing w:val="-16"/>
        </w:rPr>
        <w:t xml:space="preserve"> </w:t>
      </w:r>
      <w:r>
        <w:t>agreement.</w:t>
      </w:r>
    </w:p>
    <w:p w14:paraId="51E90A2A" w14:textId="6B407558" w:rsidR="00A679DA" w:rsidRDefault="00506C4E">
      <w:pPr>
        <w:pStyle w:val="ListParagraph"/>
        <w:numPr>
          <w:ilvl w:val="1"/>
          <w:numId w:val="1"/>
        </w:numPr>
        <w:tabs>
          <w:tab w:val="left" w:pos="920"/>
          <w:tab w:val="left" w:pos="921"/>
        </w:tabs>
        <w:spacing w:before="4" w:line="254" w:lineRule="auto"/>
        <w:ind w:right="677" w:hanging="360"/>
      </w:pPr>
      <w:r>
        <w:t>I understand that my acknowledgement of the above will be recorded in my Electronic Health</w:t>
      </w:r>
      <w:r>
        <w:rPr>
          <w:spacing w:val="-4"/>
        </w:rPr>
        <w:t xml:space="preserve"> </w:t>
      </w:r>
      <w:r>
        <w:t>Record.</w:t>
      </w:r>
    </w:p>
    <w:p w14:paraId="22E2990C" w14:textId="0F672775" w:rsidR="00745CA8" w:rsidRDefault="00745CA8">
      <w:pPr>
        <w:pStyle w:val="ListParagraph"/>
        <w:numPr>
          <w:ilvl w:val="1"/>
          <w:numId w:val="1"/>
        </w:numPr>
        <w:tabs>
          <w:tab w:val="left" w:pos="920"/>
          <w:tab w:val="left" w:pos="921"/>
        </w:tabs>
        <w:spacing w:before="4" w:line="254" w:lineRule="auto"/>
        <w:ind w:right="677" w:hanging="360"/>
      </w:pPr>
      <w:r>
        <w:t>I acknowledge and accept the photography consent</w:t>
      </w:r>
    </w:p>
    <w:p w14:paraId="7437D82D" w14:textId="77777777" w:rsidR="00A679DA" w:rsidRDefault="00A679DA">
      <w:pPr>
        <w:pStyle w:val="BodyText"/>
        <w:rPr>
          <w:sz w:val="20"/>
        </w:rPr>
      </w:pPr>
    </w:p>
    <w:p w14:paraId="1D6D3E45" w14:textId="77777777" w:rsidR="00A679DA" w:rsidRDefault="00A679DA">
      <w:pPr>
        <w:pStyle w:val="BodyText"/>
        <w:spacing w:before="9"/>
        <w:rPr>
          <w:sz w:val="25"/>
        </w:rPr>
      </w:pPr>
    </w:p>
    <w:p w14:paraId="02FAA3BA" w14:textId="77777777" w:rsidR="00A679DA" w:rsidRDefault="00380DCF">
      <w:pPr>
        <w:pStyle w:val="BodyText"/>
        <w:tabs>
          <w:tab w:val="left" w:pos="551"/>
          <w:tab w:val="left" w:pos="1185"/>
          <w:tab w:val="left" w:pos="1819"/>
        </w:tabs>
        <w:spacing w:before="56"/>
        <w:ind w:right="174"/>
        <w:jc w:val="right"/>
      </w:pPr>
      <w:r>
        <w:pict w14:anchorId="5029F012">
          <v:line id="_x0000_s1028" alt="" style="position:absolute;left:0;text-align:left;z-index:1024;mso-wrap-edited:f;mso-width-percent:0;mso-height-percent:0;mso-position-horizontal-relative:page;mso-width-percent:0;mso-height-percent:0" from="72.05pt,14.9pt" to="209.3pt,14.9pt" strokeweight=".25292mm">
            <w10:wrap anchorx="page"/>
          </v:line>
        </w:pict>
      </w:r>
      <w:r>
        <w:pict w14:anchorId="73EBB329">
          <v:line id="_x0000_s1027" alt="" style="position:absolute;left:0;text-align:left;z-index:1048;mso-wrap-edited:f;mso-width-percent:0;mso-height-percent:0;mso-position-horizontal-relative:page;mso-width-percent:0;mso-height-percent:0" from="226.1pt,14.9pt" to="423.6pt,14.9pt" strokeweight=".25292mm">
            <w10:wrap anchorx="page"/>
          </v:line>
        </w:pict>
      </w:r>
      <w:r w:rsidR="00506C4E">
        <w:rPr>
          <w:u w:val="single"/>
        </w:rPr>
        <w:t xml:space="preserve"> </w:t>
      </w:r>
      <w:r w:rsidR="00506C4E">
        <w:rPr>
          <w:u w:val="single"/>
        </w:rPr>
        <w:tab/>
      </w:r>
      <w:r w:rsidR="00506C4E">
        <w:t>/</w:t>
      </w:r>
      <w:r w:rsidR="00506C4E">
        <w:rPr>
          <w:u w:val="single"/>
        </w:rPr>
        <w:t xml:space="preserve"> </w:t>
      </w:r>
      <w:r w:rsidR="00506C4E">
        <w:rPr>
          <w:u w:val="single"/>
        </w:rPr>
        <w:tab/>
      </w:r>
      <w:r w:rsidR="00506C4E">
        <w:t>/</w:t>
      </w:r>
      <w:r w:rsidR="00506C4E">
        <w:rPr>
          <w:u w:val="single"/>
        </w:rPr>
        <w:t xml:space="preserve"> </w:t>
      </w:r>
      <w:r w:rsidR="00506C4E">
        <w:rPr>
          <w:u w:val="single"/>
        </w:rPr>
        <w:tab/>
      </w:r>
    </w:p>
    <w:p w14:paraId="6467D50F" w14:textId="77777777" w:rsidR="00A679DA" w:rsidRDefault="00A679DA">
      <w:pPr>
        <w:pStyle w:val="BodyText"/>
        <w:spacing w:before="4"/>
        <w:rPr>
          <w:sz w:val="10"/>
        </w:rPr>
      </w:pPr>
    </w:p>
    <w:p w14:paraId="7E658D05" w14:textId="77777777" w:rsidR="00A679DA" w:rsidRDefault="00506C4E">
      <w:pPr>
        <w:pStyle w:val="BodyText"/>
        <w:tabs>
          <w:tab w:val="left" w:pos="3800"/>
          <w:tab w:val="left" w:pos="8120"/>
        </w:tabs>
        <w:spacing w:before="56"/>
        <w:ind w:left="200"/>
      </w:pPr>
      <w:r>
        <w:t>Print</w:t>
      </w:r>
      <w:r>
        <w:rPr>
          <w:spacing w:val="-3"/>
        </w:rPr>
        <w:t xml:space="preserve"> </w:t>
      </w:r>
      <w:r>
        <w:t>First</w:t>
      </w:r>
      <w:r>
        <w:rPr>
          <w:spacing w:val="-3"/>
        </w:rPr>
        <w:t xml:space="preserve"> </w:t>
      </w:r>
      <w:r>
        <w:t>Name</w:t>
      </w:r>
      <w:r>
        <w:tab/>
        <w:t>Print</w:t>
      </w:r>
      <w:r>
        <w:rPr>
          <w:spacing w:val="-3"/>
        </w:rPr>
        <w:t xml:space="preserve"> </w:t>
      </w:r>
      <w:r>
        <w:t>Last</w:t>
      </w:r>
      <w:r>
        <w:rPr>
          <w:spacing w:val="-3"/>
        </w:rPr>
        <w:t xml:space="preserve"> </w:t>
      </w:r>
      <w:r>
        <w:t>Name</w:t>
      </w:r>
      <w:r>
        <w:tab/>
      </w:r>
      <w:r>
        <w:rPr>
          <w:spacing w:val="-3"/>
        </w:rPr>
        <w:t>DOB</w:t>
      </w:r>
    </w:p>
    <w:p w14:paraId="18DFF13B" w14:textId="58C8678F" w:rsidR="00A679DA" w:rsidRDefault="00380DCF">
      <w:pPr>
        <w:pStyle w:val="BodyText"/>
        <w:rPr>
          <w:sz w:val="20"/>
        </w:rPr>
      </w:pPr>
      <w:r>
        <w:pict w14:anchorId="344516D1">
          <v:rect id="_x0000_s1026" alt="" style="position:absolute;margin-left:71.25pt;margin-top:4.55pt;width:317.25pt;height:33pt;z-index:1072;mso-wrap-edited:f;mso-width-percent:0;mso-height-percent:0;mso-position-horizontal-relative:page;mso-width-percent:0;mso-height-percent:0" filled="f" strokecolor="#2e528f" strokeweight="1pt">
            <w10:wrap anchorx="page"/>
          </v:rect>
        </w:pict>
      </w:r>
    </w:p>
    <w:p w14:paraId="4FAA9E0A" w14:textId="2BB1A309" w:rsidR="00A679DA" w:rsidRDefault="00506C4E">
      <w:pPr>
        <w:pStyle w:val="BodyText"/>
        <w:tabs>
          <w:tab w:val="left" w:pos="551"/>
          <w:tab w:val="left" w:pos="1185"/>
          <w:tab w:val="left" w:pos="1819"/>
        </w:tabs>
        <w:ind w:right="101"/>
        <w:jc w:val="right"/>
      </w:pPr>
      <w:r>
        <w:rPr>
          <w:u w:val="single"/>
        </w:rPr>
        <w:t xml:space="preserve"> </w:t>
      </w:r>
      <w:r>
        <w:rPr>
          <w:u w:val="single"/>
        </w:rPr>
        <w:tab/>
      </w:r>
      <w:r>
        <w:t>/</w:t>
      </w:r>
      <w:r>
        <w:rPr>
          <w:u w:val="single"/>
        </w:rPr>
        <w:t xml:space="preserve"> </w:t>
      </w:r>
      <w:r>
        <w:rPr>
          <w:u w:val="single"/>
        </w:rPr>
        <w:tab/>
      </w:r>
      <w:r>
        <w:rPr>
          <w:spacing w:val="-4"/>
        </w:rPr>
        <w:t>/</w:t>
      </w:r>
      <w:r>
        <w:rPr>
          <w:u w:val="single"/>
        </w:rPr>
        <w:t xml:space="preserve"> </w:t>
      </w:r>
      <w:r>
        <w:rPr>
          <w:u w:val="single"/>
        </w:rPr>
        <w:tab/>
      </w:r>
    </w:p>
    <w:p w14:paraId="7974709B" w14:textId="13107894" w:rsidR="00A679DA" w:rsidRDefault="000072AF">
      <w:pPr>
        <w:pStyle w:val="BodyText"/>
        <w:tabs>
          <w:tab w:val="left" w:pos="7399"/>
        </w:tabs>
        <w:spacing w:before="43"/>
        <w:ind w:left="247"/>
      </w:pPr>
      <w:r>
        <w:br/>
      </w:r>
      <w:r w:rsidR="00506C4E">
        <w:t>Your</w:t>
      </w:r>
      <w:r w:rsidR="00506C4E">
        <w:rPr>
          <w:spacing w:val="-4"/>
        </w:rPr>
        <w:t xml:space="preserve"> </w:t>
      </w:r>
      <w:r w:rsidR="00506C4E">
        <w:t>Signature</w:t>
      </w:r>
      <w:r w:rsidR="00506C4E">
        <w:tab/>
        <w:t>Today’s</w:t>
      </w:r>
      <w:r w:rsidR="00506C4E">
        <w:rPr>
          <w:spacing w:val="-2"/>
        </w:rPr>
        <w:t xml:space="preserve"> </w:t>
      </w:r>
      <w:r w:rsidR="00506C4E">
        <w:t>date</w:t>
      </w:r>
    </w:p>
    <w:p w14:paraId="0310D3BD" w14:textId="77777777" w:rsidR="00A679DA" w:rsidRDefault="00A679DA">
      <w:pPr>
        <w:pStyle w:val="BodyText"/>
      </w:pPr>
    </w:p>
    <w:p w14:paraId="37979CA7" w14:textId="77777777" w:rsidR="00A679DA" w:rsidRDefault="00A679DA">
      <w:pPr>
        <w:pStyle w:val="BodyText"/>
      </w:pPr>
    </w:p>
    <w:p w14:paraId="4E6185D7" w14:textId="49EEA659" w:rsidR="00A679DA" w:rsidRDefault="00A679DA">
      <w:pPr>
        <w:pStyle w:val="BodyText"/>
      </w:pPr>
    </w:p>
    <w:p w14:paraId="6370813E" w14:textId="6E1B0A5A" w:rsidR="00C95AF9" w:rsidRDefault="00C95AF9">
      <w:pPr>
        <w:pStyle w:val="BodyText"/>
      </w:pPr>
    </w:p>
    <w:p w14:paraId="1E690EF1" w14:textId="3F6EEAEC" w:rsidR="00C95AF9" w:rsidRDefault="00C95AF9">
      <w:pPr>
        <w:pStyle w:val="BodyText"/>
      </w:pPr>
    </w:p>
    <w:p w14:paraId="1D37427E" w14:textId="6BFE9EAF" w:rsidR="00C95AF9" w:rsidRDefault="00C95AF9">
      <w:pPr>
        <w:pStyle w:val="BodyText"/>
      </w:pPr>
    </w:p>
    <w:p w14:paraId="221A8148" w14:textId="6DDE7B99" w:rsidR="00C95AF9" w:rsidRDefault="00C95AF9">
      <w:pPr>
        <w:pStyle w:val="BodyText"/>
      </w:pPr>
    </w:p>
    <w:p w14:paraId="0B3891A0" w14:textId="1437501D" w:rsidR="00C95AF9" w:rsidRDefault="00C95AF9">
      <w:pPr>
        <w:pStyle w:val="BodyText"/>
      </w:pPr>
    </w:p>
    <w:p w14:paraId="290929B9" w14:textId="5F927918" w:rsidR="00C95AF9" w:rsidRDefault="00C95AF9">
      <w:pPr>
        <w:pStyle w:val="BodyText"/>
      </w:pPr>
    </w:p>
    <w:p w14:paraId="113C7439" w14:textId="574374C4" w:rsidR="00C95AF9" w:rsidRDefault="00C95AF9">
      <w:pPr>
        <w:pStyle w:val="BodyText"/>
      </w:pPr>
    </w:p>
    <w:p w14:paraId="51E356AC" w14:textId="1980EBAA" w:rsidR="00C95AF9" w:rsidRDefault="00C95AF9">
      <w:pPr>
        <w:pStyle w:val="BodyText"/>
      </w:pPr>
    </w:p>
    <w:p w14:paraId="01DD90CF" w14:textId="2C090395" w:rsidR="00C95AF9" w:rsidRDefault="00C95AF9">
      <w:pPr>
        <w:pStyle w:val="BodyText"/>
      </w:pPr>
    </w:p>
    <w:p w14:paraId="70DB2F50" w14:textId="23B30C25" w:rsidR="00C95AF9" w:rsidRDefault="00C95AF9">
      <w:pPr>
        <w:pStyle w:val="BodyText"/>
      </w:pPr>
    </w:p>
    <w:p w14:paraId="5F28A253" w14:textId="34E83B38" w:rsidR="00C95AF9" w:rsidRDefault="00C95AF9">
      <w:pPr>
        <w:pStyle w:val="BodyText"/>
      </w:pPr>
    </w:p>
    <w:p w14:paraId="4C34B0DB" w14:textId="1C718F69" w:rsidR="00C95AF9" w:rsidRDefault="00C95AF9">
      <w:pPr>
        <w:pStyle w:val="BodyText"/>
      </w:pPr>
    </w:p>
    <w:p w14:paraId="4B977E6B" w14:textId="0DD9AF75" w:rsidR="00C95AF9" w:rsidRDefault="00C95AF9">
      <w:pPr>
        <w:pStyle w:val="BodyText"/>
      </w:pPr>
    </w:p>
    <w:p w14:paraId="732CD426" w14:textId="19D39BEF" w:rsidR="00C95AF9" w:rsidRDefault="00C95AF9">
      <w:pPr>
        <w:pStyle w:val="BodyText"/>
      </w:pPr>
    </w:p>
    <w:p w14:paraId="6611E97A" w14:textId="5836DC5D" w:rsidR="00C95AF9" w:rsidRDefault="00C95AF9">
      <w:pPr>
        <w:pStyle w:val="BodyText"/>
      </w:pPr>
    </w:p>
    <w:p w14:paraId="4BB0BCF7" w14:textId="564E401F" w:rsidR="00C95AF9" w:rsidRDefault="00C95AF9">
      <w:pPr>
        <w:pStyle w:val="BodyText"/>
      </w:pPr>
    </w:p>
    <w:p w14:paraId="12FED0C9" w14:textId="549C7B98" w:rsidR="00C95AF9" w:rsidRDefault="00C95AF9">
      <w:pPr>
        <w:pStyle w:val="BodyText"/>
      </w:pPr>
    </w:p>
    <w:p w14:paraId="123E687D" w14:textId="77777777" w:rsidR="00C95AF9" w:rsidRDefault="00C95AF9">
      <w:pPr>
        <w:pStyle w:val="BodyText"/>
      </w:pPr>
    </w:p>
    <w:sectPr w:rsidR="00C95AF9" w:rsidSect="00E35AF7">
      <w:pgSz w:w="11910" w:h="16840"/>
      <w:pgMar w:top="1440" w:right="1134" w:bottom="1440" w:left="1134" w:header="0" w:footer="10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DA7F8" w14:textId="77777777" w:rsidR="00380DCF" w:rsidRDefault="00380DCF">
      <w:r>
        <w:separator/>
      </w:r>
    </w:p>
  </w:endnote>
  <w:endnote w:type="continuationSeparator" w:id="0">
    <w:p w14:paraId="68178697" w14:textId="77777777" w:rsidR="00380DCF" w:rsidRDefault="0038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8C64F" w14:textId="77777777" w:rsidR="00A679DA" w:rsidRDefault="00380DCF">
    <w:pPr>
      <w:pStyle w:val="BodyText"/>
      <w:spacing w:line="14" w:lineRule="auto"/>
      <w:rPr>
        <w:sz w:val="20"/>
      </w:rPr>
    </w:pPr>
    <w:r>
      <w:pict w14:anchorId="0DB4C637">
        <v:shapetype id="_x0000_t202" coordsize="21600,21600" o:spt="202" path="m,l,21600r21600,l21600,xe">
          <v:stroke joinstyle="miter"/>
          <v:path gradientshapeok="t" o:connecttype="rect"/>
        </v:shapetype>
        <v:shape id="_x0000_s2051" type="#_x0000_t202" alt="" style="position:absolute;margin-left:71pt;margin-top:778.85pt;width:124.75pt;height:39.75pt;z-index:-7504;mso-wrap-style:square;mso-wrap-edited:f;mso-width-percent:0;mso-height-percent:0;mso-position-horizontal-relative:page;mso-position-vertical-relative:page;mso-width-percent:0;mso-height-percent:0;v-text-anchor:top" filled="f" stroked="f">
          <v:textbox inset="0,0,0,0">
            <w:txbxContent>
              <w:p w14:paraId="19E970F8" w14:textId="77777777" w:rsidR="00A679DA" w:rsidRDefault="00506C4E">
                <w:pPr>
                  <w:spacing w:before="14"/>
                  <w:ind w:left="20"/>
                  <w:rPr>
                    <w:rFonts w:ascii="Arial"/>
                    <w:sz w:val="16"/>
                  </w:rPr>
                </w:pPr>
                <w:r>
                  <w:rPr>
                    <w:rFonts w:ascii="Arial"/>
                    <w:sz w:val="16"/>
                  </w:rPr>
                  <w:t>St Vincent's Private Hospital</w:t>
                </w:r>
              </w:p>
              <w:p w14:paraId="2B9F9464" w14:textId="77777777" w:rsidR="00A679DA" w:rsidRDefault="00506C4E">
                <w:pPr>
                  <w:spacing w:before="8"/>
                  <w:ind w:left="20"/>
                  <w:rPr>
                    <w:rFonts w:ascii="Arial"/>
                    <w:sz w:val="16"/>
                  </w:rPr>
                </w:pPr>
                <w:r>
                  <w:rPr>
                    <w:rFonts w:ascii="Arial"/>
                    <w:sz w:val="16"/>
                  </w:rPr>
                  <w:t>242 Hoppers Lane, Werribee 3030</w:t>
                </w:r>
              </w:p>
              <w:p w14:paraId="240C7FF2" w14:textId="77777777" w:rsidR="00A679DA" w:rsidRDefault="00506C4E">
                <w:pPr>
                  <w:spacing w:before="8"/>
                  <w:ind w:left="20"/>
                  <w:rPr>
                    <w:rFonts w:ascii="Arial"/>
                    <w:sz w:val="16"/>
                  </w:rPr>
                </w:pPr>
                <w:r>
                  <w:rPr>
                    <w:rFonts w:ascii="Arial"/>
                    <w:sz w:val="16"/>
                  </w:rPr>
                  <w:t>Tel: 03 9128 8023</w:t>
                </w:r>
              </w:p>
              <w:p w14:paraId="0E95228F" w14:textId="77777777" w:rsidR="00A679DA" w:rsidRDefault="00506C4E">
                <w:pPr>
                  <w:spacing w:before="9"/>
                  <w:ind w:left="20"/>
                  <w:rPr>
                    <w:rFonts w:ascii="Arial"/>
                    <w:sz w:val="16"/>
                  </w:rPr>
                </w:pPr>
                <w:r>
                  <w:rPr>
                    <w:rFonts w:ascii="Arial"/>
                    <w:sz w:val="16"/>
                  </w:rPr>
                  <w:t>Fax: 03 9218 8024</w:t>
                </w:r>
              </w:p>
            </w:txbxContent>
          </v:textbox>
          <w10:wrap anchorx="page" anchory="page"/>
        </v:shape>
      </w:pict>
    </w:r>
    <w:r>
      <w:pict w14:anchorId="6B24F27C">
        <v:shape id="_x0000_s2050" type="#_x0000_t202" alt="" style="position:absolute;margin-left:409.25pt;margin-top:778.85pt;width:115pt;height:39.75pt;z-index:-7480;mso-wrap-style:square;mso-wrap-edited:f;mso-width-percent:0;mso-height-percent:0;mso-position-horizontal-relative:page;mso-position-vertical-relative:page;mso-width-percent:0;mso-height-percent:0;v-text-anchor:top" filled="f" stroked="f">
          <v:textbox inset="0,0,0,0">
            <w:txbxContent>
              <w:p w14:paraId="75F92F78" w14:textId="77777777" w:rsidR="00A679DA" w:rsidRDefault="00506C4E">
                <w:pPr>
                  <w:spacing w:before="14" w:line="249" w:lineRule="auto"/>
                  <w:ind w:left="20" w:right="1" w:firstLine="409"/>
                  <w:rPr>
                    <w:rFonts w:ascii="Arial"/>
                    <w:sz w:val="16"/>
                  </w:rPr>
                </w:pPr>
                <w:r>
                  <w:rPr>
                    <w:rFonts w:ascii="Arial"/>
                    <w:sz w:val="16"/>
                  </w:rPr>
                  <w:t>Western Specialist Centre 131 Main Road, St Albans</w:t>
                </w:r>
                <w:r>
                  <w:rPr>
                    <w:rFonts w:ascii="Arial"/>
                    <w:spacing w:val="-11"/>
                    <w:sz w:val="16"/>
                  </w:rPr>
                  <w:t xml:space="preserve"> </w:t>
                </w:r>
                <w:r>
                  <w:rPr>
                    <w:rFonts w:ascii="Arial"/>
                    <w:sz w:val="16"/>
                  </w:rPr>
                  <w:t>3023</w:t>
                </w:r>
              </w:p>
              <w:p w14:paraId="739F05A7" w14:textId="77777777" w:rsidR="00A679DA" w:rsidRDefault="00506C4E">
                <w:pPr>
                  <w:spacing w:before="2"/>
                  <w:ind w:left="1300"/>
                  <w:rPr>
                    <w:rFonts w:ascii="Arial"/>
                    <w:sz w:val="16"/>
                  </w:rPr>
                </w:pPr>
                <w:r>
                  <w:rPr>
                    <w:rFonts w:ascii="Arial"/>
                    <w:sz w:val="16"/>
                  </w:rPr>
                  <w:t>03 9367</w:t>
                </w:r>
                <w:r>
                  <w:rPr>
                    <w:rFonts w:ascii="Arial"/>
                    <w:spacing w:val="-8"/>
                    <w:sz w:val="16"/>
                  </w:rPr>
                  <w:t xml:space="preserve"> </w:t>
                </w:r>
                <w:r>
                  <w:rPr>
                    <w:rFonts w:ascii="Arial"/>
                    <w:sz w:val="16"/>
                  </w:rPr>
                  <w:t>8626</w:t>
                </w:r>
              </w:p>
              <w:p w14:paraId="36A8C9A3" w14:textId="77777777" w:rsidR="00A679DA" w:rsidRDefault="00506C4E">
                <w:pPr>
                  <w:spacing w:before="8"/>
                  <w:ind w:left="1300"/>
                  <w:rPr>
                    <w:rFonts w:ascii="Arial"/>
                    <w:sz w:val="16"/>
                  </w:rPr>
                </w:pPr>
                <w:r>
                  <w:rPr>
                    <w:rFonts w:ascii="Arial"/>
                    <w:sz w:val="16"/>
                  </w:rPr>
                  <w:t>03 9364</w:t>
                </w:r>
                <w:r>
                  <w:rPr>
                    <w:rFonts w:ascii="Arial"/>
                    <w:spacing w:val="-8"/>
                    <w:sz w:val="16"/>
                  </w:rPr>
                  <w:t xml:space="preserve"> </w:t>
                </w:r>
                <w:r>
                  <w:rPr>
                    <w:rFonts w:ascii="Arial"/>
                    <w:sz w:val="16"/>
                  </w:rPr>
                  <w:t>1542</w:t>
                </w:r>
              </w:p>
            </w:txbxContent>
          </v:textbox>
          <w10:wrap anchorx="page" anchory="page"/>
        </v:shape>
      </w:pict>
    </w:r>
    <w:r>
      <w:pict w14:anchorId="03777C55">
        <v:shape id="_x0000_s2049" type="#_x0000_t202" alt="" style="position:absolute;margin-left:228.1pt;margin-top:779.85pt;width:138.95pt;height:49.35pt;z-index:-7456;mso-wrap-style:square;mso-wrap-edited:f;mso-width-percent:0;mso-height-percent:0;mso-position-horizontal-relative:page;mso-position-vertical-relative:page;mso-width-percent:0;mso-height-percent:0;v-text-anchor:top" filled="f" stroked="f">
          <v:textbox inset="0,0,0,0">
            <w:txbxContent>
              <w:p w14:paraId="79E6F69B" w14:textId="77777777" w:rsidR="00A679DA" w:rsidRDefault="00506C4E">
                <w:pPr>
                  <w:spacing w:before="14"/>
                  <w:jc w:val="center"/>
                  <w:rPr>
                    <w:rFonts w:ascii="Arial"/>
                    <w:sz w:val="16"/>
                  </w:rPr>
                </w:pPr>
                <w:r>
                  <w:rPr>
                    <w:rFonts w:ascii="Arial"/>
                    <w:sz w:val="16"/>
                  </w:rPr>
                  <w:t>Western Private Hospital</w:t>
                </w:r>
              </w:p>
              <w:p w14:paraId="2C8F8E52" w14:textId="77777777" w:rsidR="00A679DA" w:rsidRDefault="00506C4E">
                <w:pPr>
                  <w:spacing w:before="8"/>
                  <w:jc w:val="center"/>
                  <w:rPr>
                    <w:rFonts w:ascii="Arial"/>
                    <w:sz w:val="16"/>
                  </w:rPr>
                </w:pPr>
                <w:r>
                  <w:rPr>
                    <w:rFonts w:ascii="Arial"/>
                    <w:sz w:val="16"/>
                  </w:rPr>
                  <w:t>1-9 Marion Street, Footscray VIC 3011</w:t>
                </w:r>
              </w:p>
              <w:p w14:paraId="1A53BCED" w14:textId="77777777" w:rsidR="00A679DA" w:rsidRDefault="00506C4E">
                <w:pPr>
                  <w:spacing w:before="8"/>
                  <w:jc w:val="center"/>
                  <w:rPr>
                    <w:rFonts w:ascii="Arial"/>
                    <w:sz w:val="16"/>
                  </w:rPr>
                </w:pPr>
                <w:r>
                  <w:rPr>
                    <w:rFonts w:ascii="Arial"/>
                    <w:sz w:val="16"/>
                  </w:rPr>
                  <w:t>Tel: 03 9304</w:t>
                </w:r>
                <w:r>
                  <w:rPr>
                    <w:rFonts w:ascii="Arial"/>
                    <w:spacing w:val="-9"/>
                    <w:sz w:val="16"/>
                  </w:rPr>
                  <w:t xml:space="preserve"> </w:t>
                </w:r>
                <w:r>
                  <w:rPr>
                    <w:rFonts w:ascii="Arial"/>
                    <w:sz w:val="16"/>
                  </w:rPr>
                  <w:t>7333</w:t>
                </w:r>
              </w:p>
              <w:p w14:paraId="1983A179" w14:textId="77777777" w:rsidR="00A679DA" w:rsidRDefault="00506C4E">
                <w:pPr>
                  <w:spacing w:before="9"/>
                  <w:jc w:val="center"/>
                  <w:rPr>
                    <w:rFonts w:ascii="Arial"/>
                    <w:sz w:val="16"/>
                  </w:rPr>
                </w:pPr>
                <w:r>
                  <w:rPr>
                    <w:rFonts w:ascii="Arial"/>
                    <w:sz w:val="16"/>
                  </w:rPr>
                  <w:t>Fax: 03 9304</w:t>
                </w:r>
                <w:r>
                  <w:rPr>
                    <w:rFonts w:ascii="Arial"/>
                    <w:spacing w:val="-9"/>
                    <w:sz w:val="16"/>
                  </w:rPr>
                  <w:t xml:space="preserve"> </w:t>
                </w:r>
                <w:r>
                  <w:rPr>
                    <w:rFonts w:ascii="Arial"/>
                    <w:sz w:val="16"/>
                  </w:rPr>
                  <w:t>7330</w:t>
                </w:r>
              </w:p>
              <w:p w14:paraId="69D65C79" w14:textId="77777777" w:rsidR="00A679DA" w:rsidRDefault="00506C4E">
                <w:pPr>
                  <w:spacing w:before="8"/>
                  <w:jc w:val="center"/>
                  <w:rPr>
                    <w:rFonts w:ascii="Arial"/>
                    <w:sz w:val="16"/>
                  </w:rPr>
                </w:pPr>
                <w:r>
                  <w:rPr>
                    <w:rFonts w:ascii="Arial"/>
                    <w:sz w:val="16"/>
                  </w:rPr>
                  <w:t xml:space="preserve">Email: </w:t>
                </w:r>
                <w:hyperlink r:id="rId1">
                  <w:r>
                    <w:rPr>
                      <w:rFonts w:ascii="Arial"/>
                      <w:sz w:val="16"/>
                    </w:rPr>
                    <w:t>contact@drsamina.com.au</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9E0C" w14:textId="77777777" w:rsidR="00380DCF" w:rsidRDefault="00380DCF">
      <w:r>
        <w:separator/>
      </w:r>
    </w:p>
  </w:footnote>
  <w:footnote w:type="continuationSeparator" w:id="0">
    <w:p w14:paraId="7E7777B8" w14:textId="77777777" w:rsidR="00380DCF" w:rsidRDefault="0038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1CD1" w14:textId="652E0FE3" w:rsidR="00420840" w:rsidRDefault="00723057">
    <w:pPr>
      <w:pStyle w:val="Header"/>
    </w:pPr>
    <w:r>
      <w:rPr>
        <w:noProof/>
      </w:rPr>
      <w:drawing>
        <wp:anchor distT="0" distB="0" distL="114300" distR="114300" simplePos="0" relativeHeight="503310048" behindDoc="1" locked="0" layoutInCell="1" allowOverlap="1" wp14:anchorId="7291256F" wp14:editId="6862703E">
          <wp:simplePos x="0" y="0"/>
          <wp:positionH relativeFrom="column">
            <wp:posOffset>3889375</wp:posOffset>
          </wp:positionH>
          <wp:positionV relativeFrom="paragraph">
            <wp:posOffset>76200</wp:posOffset>
          </wp:positionV>
          <wp:extent cx="2515139"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ina Logo 1.png"/>
                  <pic:cNvPicPr/>
                </pic:nvPicPr>
                <pic:blipFill>
                  <a:blip r:embed="rId1">
                    <a:extLst>
                      <a:ext uri="{28A0092B-C50C-407E-A947-70E740481C1C}">
                        <a14:useLocalDpi xmlns:a14="http://schemas.microsoft.com/office/drawing/2010/main" val="0"/>
                      </a:ext>
                    </a:extLst>
                  </a:blip>
                  <a:stretch>
                    <a:fillRect/>
                  </a:stretch>
                </pic:blipFill>
                <pic:spPr>
                  <a:xfrm>
                    <a:off x="0" y="0"/>
                    <a:ext cx="2515139" cy="914400"/>
                  </a:xfrm>
                  <a:prstGeom prst="rect">
                    <a:avLst/>
                  </a:prstGeom>
                </pic:spPr>
              </pic:pic>
            </a:graphicData>
          </a:graphic>
          <wp14:sizeRelH relativeFrom="page">
            <wp14:pctWidth>0</wp14:pctWidth>
          </wp14:sizeRelH>
          <wp14:sizeRelV relativeFrom="page">
            <wp14:pctHeight>0</wp14:pctHeight>
          </wp14:sizeRelV>
        </wp:anchor>
      </w:drawing>
    </w:r>
  </w:p>
  <w:p w14:paraId="3830682E" w14:textId="697C6B52" w:rsidR="00420840" w:rsidRDefault="00420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70BD3"/>
    <w:multiLevelType w:val="hybridMultilevel"/>
    <w:tmpl w:val="88F23F6E"/>
    <w:lvl w:ilvl="0" w:tplc="AEF45738">
      <w:numFmt w:val="bullet"/>
      <w:lvlText w:val="•"/>
      <w:lvlJc w:val="left"/>
      <w:pPr>
        <w:ind w:left="200" w:hanging="159"/>
      </w:pPr>
      <w:rPr>
        <w:rFonts w:ascii="Calibri" w:eastAsia="Calibri" w:hAnsi="Calibri" w:cs="Calibri" w:hint="default"/>
        <w:w w:val="100"/>
        <w:sz w:val="22"/>
        <w:szCs w:val="22"/>
      </w:rPr>
    </w:lvl>
    <w:lvl w:ilvl="1" w:tplc="65B4FF36">
      <w:numFmt w:val="bullet"/>
      <w:lvlText w:val="o"/>
      <w:lvlJc w:val="left"/>
      <w:pPr>
        <w:ind w:left="920" w:hanging="361"/>
      </w:pPr>
      <w:rPr>
        <w:rFonts w:ascii="Courier New" w:eastAsia="Courier New" w:hAnsi="Courier New" w:cs="Courier New" w:hint="default"/>
        <w:w w:val="100"/>
        <w:sz w:val="22"/>
        <w:szCs w:val="22"/>
      </w:rPr>
    </w:lvl>
    <w:lvl w:ilvl="2" w:tplc="4CAEFCBE">
      <w:numFmt w:val="bullet"/>
      <w:lvlText w:val="•"/>
      <w:lvlJc w:val="left"/>
      <w:pPr>
        <w:ind w:left="1853" w:hanging="361"/>
      </w:pPr>
      <w:rPr>
        <w:rFonts w:hint="default"/>
      </w:rPr>
    </w:lvl>
    <w:lvl w:ilvl="3" w:tplc="CC82205E">
      <w:numFmt w:val="bullet"/>
      <w:lvlText w:val="•"/>
      <w:lvlJc w:val="left"/>
      <w:pPr>
        <w:ind w:left="2787" w:hanging="361"/>
      </w:pPr>
      <w:rPr>
        <w:rFonts w:hint="default"/>
      </w:rPr>
    </w:lvl>
    <w:lvl w:ilvl="4" w:tplc="0512028A">
      <w:numFmt w:val="bullet"/>
      <w:lvlText w:val="•"/>
      <w:lvlJc w:val="left"/>
      <w:pPr>
        <w:ind w:left="3721" w:hanging="361"/>
      </w:pPr>
      <w:rPr>
        <w:rFonts w:hint="default"/>
      </w:rPr>
    </w:lvl>
    <w:lvl w:ilvl="5" w:tplc="CD1671BC">
      <w:numFmt w:val="bullet"/>
      <w:lvlText w:val="•"/>
      <w:lvlJc w:val="left"/>
      <w:pPr>
        <w:ind w:left="4655" w:hanging="361"/>
      </w:pPr>
      <w:rPr>
        <w:rFonts w:hint="default"/>
      </w:rPr>
    </w:lvl>
    <w:lvl w:ilvl="6" w:tplc="C4EC1E1A">
      <w:numFmt w:val="bullet"/>
      <w:lvlText w:val="•"/>
      <w:lvlJc w:val="left"/>
      <w:pPr>
        <w:ind w:left="5588" w:hanging="361"/>
      </w:pPr>
      <w:rPr>
        <w:rFonts w:hint="default"/>
      </w:rPr>
    </w:lvl>
    <w:lvl w:ilvl="7" w:tplc="40F42CCE">
      <w:numFmt w:val="bullet"/>
      <w:lvlText w:val="•"/>
      <w:lvlJc w:val="left"/>
      <w:pPr>
        <w:ind w:left="6522" w:hanging="361"/>
      </w:pPr>
      <w:rPr>
        <w:rFonts w:hint="default"/>
      </w:rPr>
    </w:lvl>
    <w:lvl w:ilvl="8" w:tplc="5A18A0E2">
      <w:numFmt w:val="bullet"/>
      <w:lvlText w:val="•"/>
      <w:lvlJc w:val="left"/>
      <w:pPr>
        <w:ind w:left="745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679DA"/>
    <w:rsid w:val="000072AF"/>
    <w:rsid w:val="00097068"/>
    <w:rsid w:val="00125CF0"/>
    <w:rsid w:val="001B7711"/>
    <w:rsid w:val="0027612B"/>
    <w:rsid w:val="00380DCF"/>
    <w:rsid w:val="00420840"/>
    <w:rsid w:val="00495057"/>
    <w:rsid w:val="004B2331"/>
    <w:rsid w:val="004F2CD4"/>
    <w:rsid w:val="00506C4E"/>
    <w:rsid w:val="00506C4F"/>
    <w:rsid w:val="00533148"/>
    <w:rsid w:val="0060698D"/>
    <w:rsid w:val="00641183"/>
    <w:rsid w:val="00695DBF"/>
    <w:rsid w:val="00723057"/>
    <w:rsid w:val="00745CA8"/>
    <w:rsid w:val="00761CC8"/>
    <w:rsid w:val="00876078"/>
    <w:rsid w:val="008A1D28"/>
    <w:rsid w:val="008B3F96"/>
    <w:rsid w:val="009B47B7"/>
    <w:rsid w:val="00A05902"/>
    <w:rsid w:val="00A679DA"/>
    <w:rsid w:val="00BB53C4"/>
    <w:rsid w:val="00BE3ABF"/>
    <w:rsid w:val="00C95AF9"/>
    <w:rsid w:val="00D0613A"/>
    <w:rsid w:val="00D75890"/>
    <w:rsid w:val="00DC6BCD"/>
    <w:rsid w:val="00E06B8B"/>
    <w:rsid w:val="00E11CE2"/>
    <w:rsid w:val="00E35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08FFC4"/>
  <w15:docId w15:val="{8D31D38B-654A-4836-A7E4-C333ACBE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
      <w:ind w:left="920"/>
    </w:pPr>
  </w:style>
  <w:style w:type="paragraph" w:customStyle="1" w:styleId="TableParagraph">
    <w:name w:val="Table Paragraph"/>
    <w:basedOn w:val="Normal"/>
    <w:uiPriority w:val="1"/>
    <w:qFormat/>
    <w:pPr>
      <w:spacing w:before="1"/>
      <w:ind w:left="110"/>
    </w:pPr>
  </w:style>
  <w:style w:type="paragraph" w:styleId="BalloonText">
    <w:name w:val="Balloon Text"/>
    <w:basedOn w:val="Normal"/>
    <w:link w:val="BalloonTextChar"/>
    <w:uiPriority w:val="99"/>
    <w:semiHidden/>
    <w:unhideWhenUsed/>
    <w:rsid w:val="00420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40"/>
    <w:rPr>
      <w:rFonts w:ascii="Segoe UI" w:eastAsia="Calibri" w:hAnsi="Segoe UI" w:cs="Segoe UI"/>
      <w:sz w:val="18"/>
      <w:szCs w:val="18"/>
    </w:rPr>
  </w:style>
  <w:style w:type="paragraph" w:styleId="Header">
    <w:name w:val="header"/>
    <w:basedOn w:val="Normal"/>
    <w:link w:val="HeaderChar"/>
    <w:uiPriority w:val="99"/>
    <w:unhideWhenUsed/>
    <w:rsid w:val="00420840"/>
    <w:pPr>
      <w:tabs>
        <w:tab w:val="center" w:pos="4513"/>
        <w:tab w:val="right" w:pos="9026"/>
      </w:tabs>
    </w:pPr>
  </w:style>
  <w:style w:type="character" w:customStyle="1" w:styleId="HeaderChar">
    <w:name w:val="Header Char"/>
    <w:basedOn w:val="DefaultParagraphFont"/>
    <w:link w:val="Header"/>
    <w:uiPriority w:val="99"/>
    <w:rsid w:val="00420840"/>
    <w:rPr>
      <w:rFonts w:ascii="Calibri" w:eastAsia="Calibri" w:hAnsi="Calibri" w:cs="Calibri"/>
    </w:rPr>
  </w:style>
  <w:style w:type="paragraph" w:styleId="Footer">
    <w:name w:val="footer"/>
    <w:basedOn w:val="Normal"/>
    <w:link w:val="FooterChar"/>
    <w:uiPriority w:val="99"/>
    <w:unhideWhenUsed/>
    <w:rsid w:val="00420840"/>
    <w:pPr>
      <w:tabs>
        <w:tab w:val="center" w:pos="4513"/>
        <w:tab w:val="right" w:pos="9026"/>
      </w:tabs>
    </w:pPr>
  </w:style>
  <w:style w:type="character" w:customStyle="1" w:styleId="FooterChar">
    <w:name w:val="Footer Char"/>
    <w:basedOn w:val="DefaultParagraphFont"/>
    <w:link w:val="Footer"/>
    <w:uiPriority w:val="99"/>
    <w:rsid w:val="0042084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403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drsamin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9314-191A-49DC-B761-E6CAF362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Persis Gerrard-Parrington</dc:creator>
  <cp:lastModifiedBy>Michael Parrington</cp:lastModifiedBy>
  <cp:revision>16</cp:revision>
  <cp:lastPrinted>2019-08-13T02:06:00Z</cp:lastPrinted>
  <dcterms:created xsi:type="dcterms:W3CDTF">2019-04-24T04:58:00Z</dcterms:created>
  <dcterms:modified xsi:type="dcterms:W3CDTF">2020-07-27T10:23:00Z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Acrobat PDFMaker 19 for Word</vt:lpwstr>
  </property>
  <property fmtid="{D5CDD505-2E9C-101B-9397-08002B2CF9AE}" pid="4" name="LastSaved">
    <vt:filetime>2019-04-24T00:00:00Z</vt:filetime>
  </property>
</Properties>
</file>